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9C" w:rsidRDefault="003F419C" w:rsidP="00D8718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b/>
          <w:color w:val="1D2129"/>
          <w:sz w:val="22"/>
          <w:szCs w:val="22"/>
        </w:rPr>
      </w:pPr>
    </w:p>
    <w:p w:rsidR="003F419C" w:rsidRDefault="008A2217" w:rsidP="00D8718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b/>
          <w:color w:val="1D2129"/>
          <w:sz w:val="22"/>
          <w:szCs w:val="22"/>
        </w:rPr>
      </w:pPr>
      <w:r>
        <w:rPr>
          <w:rFonts w:asciiTheme="minorHAnsi" w:hAnsiTheme="minorHAnsi" w:cs="Helvetica"/>
          <w:b/>
          <w:color w:val="1D2129"/>
          <w:sz w:val="22"/>
          <w:szCs w:val="22"/>
        </w:rPr>
        <w:t>Programa das próximas</w:t>
      </w:r>
      <w:r w:rsidR="003F419C">
        <w:rPr>
          <w:rFonts w:asciiTheme="minorHAnsi" w:hAnsiTheme="minorHAnsi" w:cs="Helvetica"/>
          <w:b/>
          <w:color w:val="1D2129"/>
          <w:sz w:val="22"/>
          <w:szCs w:val="22"/>
        </w:rPr>
        <w:t xml:space="preserve"> conferências e visitas</w:t>
      </w:r>
    </w:p>
    <w:p w:rsidR="00A475BB" w:rsidRDefault="00A475BB" w:rsidP="00A475B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color w:val="1D2129"/>
          <w:sz w:val="22"/>
          <w:szCs w:val="22"/>
        </w:rPr>
      </w:pPr>
    </w:p>
    <w:p w:rsidR="00A475BB" w:rsidRDefault="00A475BB" w:rsidP="00A475B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b/>
          <w:color w:val="1D2129"/>
          <w:sz w:val="22"/>
          <w:szCs w:val="22"/>
        </w:rPr>
      </w:pPr>
      <w:r>
        <w:rPr>
          <w:rFonts w:asciiTheme="minorHAnsi" w:hAnsiTheme="minorHAnsi" w:cs="Helvetica"/>
          <w:b/>
          <w:color w:val="1D2129"/>
          <w:sz w:val="22"/>
          <w:szCs w:val="22"/>
        </w:rPr>
        <w:t>Prémio Valmor e Municipal de Arquitetura 2013-2016</w:t>
      </w:r>
    </w:p>
    <w:p w:rsidR="00A475BB" w:rsidRPr="0068271D" w:rsidRDefault="00A475BB" w:rsidP="00D8718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b/>
          <w:color w:val="1D2129"/>
          <w:sz w:val="22"/>
          <w:szCs w:val="22"/>
        </w:rPr>
      </w:pPr>
    </w:p>
    <w:p w:rsidR="0068271D" w:rsidRPr="006E7B15" w:rsidRDefault="0068271D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68271D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1D2129"/>
          <w:sz w:val="22"/>
          <w:szCs w:val="22"/>
        </w:rPr>
      </w:pPr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t>BANCO DE PORTUGAL - MUSEU DO DINHEIRO </w:t>
      </w:r>
    </w:p>
    <w:p w:rsidR="006E7B15" w:rsidRDefault="006E7B15" w:rsidP="0068271D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D2129"/>
          <w:sz w:val="22"/>
          <w:szCs w:val="22"/>
        </w:rPr>
      </w:pPr>
      <w:bookmarkStart w:id="0" w:name="_GoBack"/>
      <w:bookmarkEnd w:id="0"/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br/>
        <w:t>- Conferência 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Data: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15 Janeiro, 18:00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>
        <w:rPr>
          <w:rFonts w:asciiTheme="minorHAnsi" w:hAnsiTheme="minorHAnsi" w:cs="Helvetica"/>
          <w:b/>
          <w:color w:val="1D2129"/>
          <w:sz w:val="22"/>
          <w:szCs w:val="22"/>
        </w:rPr>
        <w:t>Orador</w:t>
      </w:r>
      <w:r w:rsidR="0068271D" w:rsidRPr="00D87184">
        <w:rPr>
          <w:rFonts w:asciiTheme="minorHAnsi" w:hAnsiTheme="minorHAnsi" w:cs="Helvetica"/>
          <w:b/>
          <w:color w:val="1D2129"/>
          <w:sz w:val="22"/>
          <w:szCs w:val="22"/>
        </w:rPr>
        <w:t>:</w:t>
      </w:r>
      <w:r w:rsidR="0068271D" w:rsidRPr="006E7B15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João Pedro Falcão Campos</w:t>
      </w:r>
    </w:p>
    <w:p w:rsidR="0068271D" w:rsidRDefault="0068271D" w:rsidP="006827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D87184">
        <w:rPr>
          <w:rFonts w:asciiTheme="minorHAnsi" w:hAnsiTheme="minorHAnsi" w:cs="Helvetica"/>
          <w:b/>
          <w:color w:val="1D2129"/>
          <w:sz w:val="22"/>
          <w:szCs w:val="22"/>
        </w:rPr>
        <w:t>Local:</w:t>
      </w:r>
      <w:r>
        <w:rPr>
          <w:rFonts w:asciiTheme="minorHAnsi" w:hAnsiTheme="minorHAnsi" w:cs="Helvetica"/>
          <w:color w:val="1D2129"/>
          <w:sz w:val="22"/>
          <w:szCs w:val="22"/>
        </w:rPr>
        <w:t xml:space="preserve"> Centro de Informação Urbana de Lisboa (CIUL)</w:t>
      </w:r>
    </w:p>
    <w:p w:rsidR="0068271D" w:rsidRPr="006E7B15" w:rsidRDefault="0068271D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6E7B15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t>- Visita à obra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 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Data: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20 Janeiro, 11:00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  <w:t xml:space="preserve">por Gonçalo </w:t>
      </w:r>
      <w:proofErr w:type="spellStart"/>
      <w:r w:rsidRPr="006E7B15">
        <w:rPr>
          <w:rFonts w:asciiTheme="minorHAnsi" w:hAnsiTheme="minorHAnsi" w:cs="Helvetica"/>
          <w:color w:val="1D2129"/>
          <w:sz w:val="22"/>
          <w:szCs w:val="22"/>
        </w:rPr>
        <w:t>Byrne</w:t>
      </w:r>
      <w:proofErr w:type="spellEnd"/>
      <w:r w:rsidRPr="006E7B15">
        <w:rPr>
          <w:rFonts w:asciiTheme="minorHAnsi" w:hAnsiTheme="minorHAnsi" w:cs="Helvetica"/>
          <w:color w:val="1D2129"/>
          <w:sz w:val="22"/>
          <w:szCs w:val="22"/>
        </w:rPr>
        <w:t xml:space="preserve"> e João Pedro Falcão Campos 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Ponto de Encontro: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Largo de São Julião 150</w:t>
      </w:r>
    </w:p>
    <w:p w:rsidR="0068271D" w:rsidRPr="006E7B15" w:rsidRDefault="0068271D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68271D" w:rsidRDefault="0068271D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1D2129"/>
          <w:sz w:val="22"/>
          <w:szCs w:val="22"/>
        </w:rPr>
      </w:pPr>
    </w:p>
    <w:p w:rsidR="0068271D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t>TERRAÇOS DO CARMO</w:t>
      </w:r>
    </w:p>
    <w:p w:rsidR="006E7B15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t>- Visita à obra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 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Data: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23 Janeiro, 14:30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  <w:t>por Carlos Castanheira e Pedro Carvalho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Ponto de Encontro: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Largo do Carmo</w:t>
      </w:r>
    </w:p>
    <w:p w:rsidR="0068271D" w:rsidRPr="006E7B15" w:rsidRDefault="0068271D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6E7B15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t>- Conferência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 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Data: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23 Janeiro, 17:00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Orador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: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Álvaro Siza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Vieira</w:t>
      </w:r>
    </w:p>
    <w:p w:rsidR="0068271D" w:rsidRDefault="0068271D" w:rsidP="006827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D87184">
        <w:rPr>
          <w:rFonts w:asciiTheme="minorHAnsi" w:hAnsiTheme="minorHAnsi" w:cs="Helvetica"/>
          <w:b/>
          <w:color w:val="1D2129"/>
          <w:sz w:val="22"/>
          <w:szCs w:val="22"/>
        </w:rPr>
        <w:t>Local:</w:t>
      </w:r>
      <w:r>
        <w:rPr>
          <w:rFonts w:asciiTheme="minorHAnsi" w:hAnsiTheme="minorHAnsi" w:cs="Helvetica"/>
          <w:color w:val="1D2129"/>
          <w:sz w:val="22"/>
          <w:szCs w:val="22"/>
        </w:rPr>
        <w:t xml:space="preserve"> Centro de Informação Urbana de Lisboa (CIUL)</w:t>
      </w:r>
    </w:p>
    <w:p w:rsidR="0068271D" w:rsidRPr="006E7B15" w:rsidRDefault="0068271D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68271D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t>CINE-TEATRO CAPITÓLIO</w:t>
      </w:r>
    </w:p>
    <w:p w:rsidR="006E7B15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Pr="0068271D">
        <w:rPr>
          <w:rFonts w:asciiTheme="minorHAnsi" w:hAnsiTheme="minorHAnsi" w:cs="Helvetica"/>
          <w:b/>
          <w:color w:val="1D2129"/>
          <w:sz w:val="22"/>
          <w:szCs w:val="22"/>
        </w:rPr>
        <w:t>- Conferência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 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Data</w:t>
      </w:r>
      <w:proofErr w:type="gramStart"/>
      <w:r w:rsidR="0068271D" w:rsidRPr="0068271D">
        <w:rPr>
          <w:rFonts w:asciiTheme="minorHAnsi" w:hAnsiTheme="minorHAnsi" w:cs="Helvetica"/>
          <w:b/>
          <w:color w:val="1D2129"/>
          <w:sz w:val="22"/>
          <w:szCs w:val="22"/>
        </w:rPr>
        <w:t>:</w:t>
      </w:r>
      <w:r w:rsidR="0068271D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 xml:space="preserve"> 29</w:t>
      </w:r>
      <w:proofErr w:type="gramEnd"/>
      <w:r w:rsidRPr="006E7B15">
        <w:rPr>
          <w:rFonts w:asciiTheme="minorHAnsi" w:hAnsiTheme="minorHAnsi" w:cs="Helvetica"/>
          <w:color w:val="1D2129"/>
          <w:sz w:val="22"/>
          <w:szCs w:val="22"/>
        </w:rPr>
        <w:t xml:space="preserve"> Janeiro, 18:00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7A3946" w:rsidRPr="0068271D">
        <w:rPr>
          <w:rFonts w:asciiTheme="minorHAnsi" w:hAnsiTheme="minorHAnsi" w:cs="Helvetica"/>
          <w:b/>
          <w:color w:val="1D2129"/>
          <w:sz w:val="22"/>
          <w:szCs w:val="22"/>
        </w:rPr>
        <w:t>Orador</w:t>
      </w:r>
      <w:r w:rsidR="007A3946">
        <w:rPr>
          <w:rFonts w:asciiTheme="minorHAnsi" w:hAnsiTheme="minorHAnsi" w:cs="Helvetica"/>
          <w:color w:val="1D2129"/>
          <w:sz w:val="22"/>
          <w:szCs w:val="22"/>
        </w:rPr>
        <w:t xml:space="preserve">: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Alberto Souza Oliveira</w:t>
      </w:r>
    </w:p>
    <w:p w:rsidR="007A3946" w:rsidRPr="006E7B15" w:rsidRDefault="007A3946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6E7B15" w:rsidRPr="006E7B15" w:rsidRDefault="006E7B15" w:rsidP="006E7B1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7A3946">
        <w:rPr>
          <w:rFonts w:asciiTheme="minorHAnsi" w:hAnsiTheme="minorHAnsi" w:cs="Helvetica"/>
          <w:b/>
          <w:color w:val="1D2129"/>
          <w:sz w:val="22"/>
          <w:szCs w:val="22"/>
        </w:rPr>
        <w:t>- Visita à obra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 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7A3946" w:rsidRPr="007A3946">
        <w:rPr>
          <w:rFonts w:asciiTheme="minorHAnsi" w:hAnsiTheme="minorHAnsi" w:cs="Helvetica"/>
          <w:b/>
          <w:color w:val="1D2129"/>
          <w:sz w:val="22"/>
          <w:szCs w:val="22"/>
        </w:rPr>
        <w:t>Data: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 xml:space="preserve"> 3 Fevereiro, 11:00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  <w:t>por Alberto Souza Oliveira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br/>
      </w:r>
      <w:r w:rsidR="007A3946" w:rsidRPr="007A3946">
        <w:rPr>
          <w:rFonts w:asciiTheme="minorHAnsi" w:hAnsiTheme="minorHAnsi" w:cs="Helvetica"/>
          <w:b/>
          <w:color w:val="1D2129"/>
          <w:sz w:val="22"/>
          <w:szCs w:val="22"/>
        </w:rPr>
        <w:t>Ponto de encontro:</w:t>
      </w:r>
      <w:r w:rsidR="007A3946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6E7B15">
        <w:rPr>
          <w:rFonts w:asciiTheme="minorHAnsi" w:hAnsiTheme="minorHAnsi" w:cs="Helvetica"/>
          <w:color w:val="1D2129"/>
          <w:sz w:val="22"/>
          <w:szCs w:val="22"/>
        </w:rPr>
        <w:t>Parque Mayer</w:t>
      </w:r>
    </w:p>
    <w:p w:rsidR="006E7B15" w:rsidRDefault="006E7B15"/>
    <w:sectPr w:rsidR="006E7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5"/>
    <w:rsid w:val="00337D3D"/>
    <w:rsid w:val="003F419C"/>
    <w:rsid w:val="0068271D"/>
    <w:rsid w:val="006E7B15"/>
    <w:rsid w:val="0070077E"/>
    <w:rsid w:val="007A3946"/>
    <w:rsid w:val="007E0345"/>
    <w:rsid w:val="008A2217"/>
    <w:rsid w:val="00A475BB"/>
    <w:rsid w:val="00A771D6"/>
    <w:rsid w:val="00AB6AF5"/>
    <w:rsid w:val="00C77671"/>
    <w:rsid w:val="00D87184"/>
    <w:rsid w:val="00E04E7B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E7B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basedOn w:val="Tipodeletrapredefinidodopargrafo"/>
    <w:rsid w:val="006E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E7B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basedOn w:val="Tipodeletrapredefinidodopargrafo"/>
    <w:rsid w:val="006E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Afonso (DMU/DM)</dc:creator>
  <cp:lastModifiedBy>Cristiana Afonso (DMU/DM)</cp:lastModifiedBy>
  <cp:revision>7</cp:revision>
  <cp:lastPrinted>2018-01-05T11:10:00Z</cp:lastPrinted>
  <dcterms:created xsi:type="dcterms:W3CDTF">2018-01-05T11:40:00Z</dcterms:created>
  <dcterms:modified xsi:type="dcterms:W3CDTF">2018-01-05T12:10:00Z</dcterms:modified>
</cp:coreProperties>
</file>