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60" w:rsidRDefault="002B6A60" w:rsidP="009C17E1">
      <w:pPr>
        <w:pStyle w:val="Ttulo1"/>
        <w:shd w:val="clear" w:color="auto" w:fill="FCFCFC"/>
        <w:spacing w:before="240" w:after="240" w:line="288" w:lineRule="atLeast"/>
        <w:textAlignment w:val="baseline"/>
        <w:rPr>
          <w:rFonts w:ascii="Arial" w:hAnsi="Arial" w:cs="Arial"/>
          <w:b w:val="0"/>
          <w:bCs w:val="0"/>
          <w:color w:val="444444"/>
          <w:sz w:val="31"/>
          <w:szCs w:val="31"/>
          <w:lang w:val="pt-PT"/>
        </w:rPr>
      </w:pPr>
      <w:r w:rsidRPr="002B6A60">
        <w:rPr>
          <w:rFonts w:ascii="Arial" w:hAnsi="Arial" w:cs="Arial"/>
          <w:b w:val="0"/>
          <w:bCs w:val="0"/>
          <w:noProof/>
          <w:color w:val="444444"/>
          <w:sz w:val="31"/>
          <w:szCs w:val="31"/>
          <w:lang w:val="pt-PT" w:eastAsia="pt-PT"/>
        </w:rPr>
        <w:drawing>
          <wp:inline distT="0" distB="0" distL="0" distR="0">
            <wp:extent cx="5871845" cy="991815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5" t="28000" r="30438" b="58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9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4F" w:rsidRPr="00E1054F" w:rsidRDefault="00E1054F" w:rsidP="009C17E1">
      <w:pPr>
        <w:pStyle w:val="Ttulo1"/>
        <w:shd w:val="clear" w:color="auto" w:fill="FCFCFC"/>
        <w:spacing w:before="240" w:after="240" w:line="288" w:lineRule="atLeast"/>
        <w:textAlignment w:val="baseline"/>
        <w:rPr>
          <w:rFonts w:ascii="Arial" w:hAnsi="Arial" w:cs="Arial"/>
          <w:b w:val="0"/>
          <w:bCs w:val="0"/>
          <w:color w:val="444444"/>
          <w:sz w:val="16"/>
          <w:szCs w:val="16"/>
          <w:lang w:val="pt-PT"/>
        </w:rPr>
      </w:pPr>
    </w:p>
    <w:p w:rsidR="009C17E1" w:rsidRPr="00856705" w:rsidRDefault="009C17E1" w:rsidP="009C17E1">
      <w:pPr>
        <w:pStyle w:val="Ttulo1"/>
        <w:shd w:val="clear" w:color="auto" w:fill="FCFCFC"/>
        <w:spacing w:before="240" w:after="240" w:line="288" w:lineRule="atLeast"/>
        <w:textAlignment w:val="baseline"/>
        <w:rPr>
          <w:rFonts w:ascii="Arial" w:hAnsi="Arial" w:cs="Arial"/>
          <w:b w:val="0"/>
          <w:bCs w:val="0"/>
          <w:color w:val="444444"/>
          <w:sz w:val="31"/>
          <w:szCs w:val="31"/>
          <w:lang w:val="pt-PT"/>
        </w:rPr>
      </w:pPr>
      <w:r w:rsidRPr="00856705">
        <w:rPr>
          <w:rFonts w:ascii="Arial" w:hAnsi="Arial" w:cs="Arial"/>
          <w:b w:val="0"/>
          <w:bCs w:val="0"/>
          <w:color w:val="444444"/>
          <w:sz w:val="31"/>
          <w:szCs w:val="31"/>
          <w:lang w:val="pt-PT"/>
        </w:rPr>
        <w:t>PROGRAMA</w:t>
      </w:r>
      <w:r w:rsidR="00511700">
        <w:rPr>
          <w:rFonts w:ascii="Arial" w:hAnsi="Arial" w:cs="Arial"/>
          <w:b w:val="0"/>
          <w:bCs w:val="0"/>
          <w:color w:val="444444"/>
          <w:sz w:val="31"/>
          <w:szCs w:val="31"/>
          <w:lang w:val="pt-PT"/>
        </w:rPr>
        <w:t xml:space="preserve"> GERAL</w:t>
      </w:r>
    </w:p>
    <w:p w:rsidR="009C17E1" w:rsidRDefault="009C17E1" w:rsidP="00856705">
      <w:pPr>
        <w:pStyle w:val="Ttulo2"/>
        <w:shd w:val="clear" w:color="auto" w:fill="FCFCFC"/>
        <w:spacing w:before="0" w:line="288" w:lineRule="atLeast"/>
        <w:textAlignment w:val="baseline"/>
        <w:rPr>
          <w:rStyle w:val="Forte"/>
          <w:rFonts w:ascii="Arial" w:hAnsi="Arial" w:cs="Arial"/>
          <w:b/>
          <w:bCs/>
          <w:color w:val="444444"/>
          <w:sz w:val="29"/>
          <w:szCs w:val="29"/>
          <w:bdr w:val="none" w:sz="0" w:space="0" w:color="auto" w:frame="1"/>
          <w:lang w:val="pt-PT"/>
        </w:rPr>
      </w:pPr>
      <w:r w:rsidRPr="00856705">
        <w:rPr>
          <w:rStyle w:val="Forte"/>
          <w:rFonts w:ascii="Arial" w:hAnsi="Arial" w:cs="Arial"/>
          <w:b/>
          <w:bCs/>
          <w:color w:val="444444"/>
          <w:sz w:val="29"/>
          <w:szCs w:val="29"/>
          <w:bdr w:val="none" w:sz="0" w:space="0" w:color="auto" w:frame="1"/>
          <w:lang w:val="pt-PT"/>
        </w:rPr>
        <w:t>A TRANSFERÊNCIA DE CONHECIMENTO E OS DESAFIOS SOCIETAIS</w:t>
      </w:r>
    </w:p>
    <w:p w:rsidR="00856705" w:rsidRPr="00856705" w:rsidRDefault="00856705" w:rsidP="00856705">
      <w:pPr>
        <w:rPr>
          <w:lang w:val="pt-PT"/>
        </w:rPr>
      </w:pPr>
    </w:p>
    <w:p w:rsidR="009C17E1" w:rsidRPr="00856705" w:rsidRDefault="009C17E1" w:rsidP="009C17E1">
      <w:pPr>
        <w:pStyle w:val="NormalWeb"/>
        <w:shd w:val="clear" w:color="auto" w:fill="FCFCFC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666666"/>
          <w:sz w:val="18"/>
          <w:szCs w:val="18"/>
          <w:lang w:val="pt-PT"/>
        </w:rPr>
      </w:pPr>
      <w:r w:rsidRPr="00856705">
        <w:rPr>
          <w:rFonts w:ascii="Arial" w:hAnsi="Arial" w:cs="Arial"/>
          <w:color w:val="666666"/>
          <w:sz w:val="18"/>
          <w:szCs w:val="18"/>
          <w:lang w:val="pt-PT"/>
        </w:rPr>
        <w:t> </w:t>
      </w:r>
      <w:r w:rsidRPr="00856705">
        <w:rPr>
          <w:rStyle w:val="Forte"/>
          <w:rFonts w:ascii="Arial" w:eastAsiaTheme="majorEastAsia" w:hAnsi="Arial" w:cs="Arial"/>
          <w:bCs w:val="0"/>
          <w:color w:val="444444"/>
          <w:sz w:val="26"/>
          <w:szCs w:val="26"/>
          <w:highlight w:val="cyan"/>
          <w:bdr w:val="none" w:sz="0" w:space="0" w:color="auto" w:frame="1"/>
          <w:lang w:val="pt-PT"/>
        </w:rPr>
        <w:t>1 de Março de 2016, 3ª feira</w:t>
      </w:r>
    </w:p>
    <w:p w:rsidR="009C17E1" w:rsidRPr="00856705" w:rsidRDefault="009C17E1" w:rsidP="00856705">
      <w:pPr>
        <w:pStyle w:val="Ttulo2"/>
        <w:shd w:val="clear" w:color="auto" w:fill="FCFCFC"/>
        <w:spacing w:before="0" w:line="240" w:lineRule="auto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  <w:lang w:val="pt-PT"/>
        </w:rPr>
      </w:pPr>
      <w:r w:rsidRPr="00856705">
        <w:rPr>
          <w:rStyle w:val="Forte"/>
          <w:rFonts w:ascii="Arial" w:hAnsi="Arial" w:cs="Arial"/>
          <w:b/>
          <w:bCs/>
          <w:color w:val="444444"/>
          <w:sz w:val="33"/>
          <w:szCs w:val="33"/>
          <w:bdr w:val="none" w:sz="0" w:space="0" w:color="auto" w:frame="1"/>
          <w:lang w:val="pt-PT"/>
        </w:rPr>
        <w:t>Conferência Smartcitieslive</w:t>
      </w:r>
    </w:p>
    <w:p w:rsidR="009C17E1" w:rsidRPr="00856705" w:rsidRDefault="009C17E1" w:rsidP="00856705">
      <w:pPr>
        <w:pStyle w:val="Ttulo3"/>
        <w:shd w:val="clear" w:color="auto" w:fill="FCFCFC"/>
        <w:spacing w:before="0" w:line="240" w:lineRule="auto"/>
        <w:textAlignment w:val="baseline"/>
        <w:rPr>
          <w:rStyle w:val="Forte"/>
          <w:rFonts w:ascii="Arial" w:hAnsi="Arial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val="pt-PT"/>
        </w:rPr>
      </w:pPr>
      <w:r w:rsidRPr="00856705">
        <w:rPr>
          <w:rFonts w:ascii="Arial" w:hAnsi="Arial" w:cs="Arial"/>
          <w:b w:val="0"/>
          <w:bCs w:val="0"/>
          <w:color w:val="444444"/>
          <w:sz w:val="28"/>
          <w:szCs w:val="28"/>
          <w:bdr w:val="none" w:sz="0" w:space="0" w:color="auto" w:frame="1"/>
          <w:lang w:val="pt-PT"/>
        </w:rPr>
        <w:t>Tema:</w:t>
      </w:r>
      <w:r w:rsidRPr="00856705">
        <w:rPr>
          <w:rStyle w:val="apple-converted-space"/>
          <w:rFonts w:ascii="Arial" w:hAnsi="Arial" w:cs="Arial"/>
          <w:b w:val="0"/>
          <w:bCs w:val="0"/>
          <w:i/>
          <w:iCs/>
          <w:color w:val="444444"/>
          <w:sz w:val="26"/>
          <w:szCs w:val="26"/>
          <w:bdr w:val="none" w:sz="0" w:space="0" w:color="auto" w:frame="1"/>
          <w:lang w:val="pt-PT"/>
        </w:rPr>
        <w:t> </w:t>
      </w:r>
      <w:r w:rsidRPr="00856705">
        <w:rPr>
          <w:rStyle w:val="Forte"/>
          <w:rFonts w:ascii="Arial" w:hAnsi="Arial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val="pt-PT"/>
        </w:rPr>
        <w:t>Internet of things</w:t>
      </w:r>
    </w:p>
    <w:p w:rsidR="009C17E1" w:rsidRPr="00856705" w:rsidRDefault="009C17E1" w:rsidP="00856705">
      <w:pPr>
        <w:spacing w:after="0" w:line="240" w:lineRule="auto"/>
        <w:rPr>
          <w:rFonts w:ascii="Arial" w:hAnsi="Arial" w:cs="Arial"/>
          <w:sz w:val="16"/>
          <w:szCs w:val="16"/>
          <w:lang w:val="pt-PT"/>
        </w:rPr>
      </w:pPr>
    </w:p>
    <w:p w:rsidR="00856705" w:rsidRDefault="00856705" w:rsidP="0085670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E1054F" w:rsidRDefault="00E1054F" w:rsidP="0085670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856705">
        <w:rPr>
          <w:rFonts w:ascii="Arial" w:hAnsi="Arial" w:cs="Arial"/>
          <w:b/>
          <w:i/>
          <w:sz w:val="20"/>
          <w:szCs w:val="20"/>
          <w:lang w:val="pt-PT"/>
        </w:rPr>
        <w:t>Auditório GBW – Pav. 1 | 9:00 – 17:30</w:t>
      </w:r>
    </w:p>
    <w:p w:rsidR="00856705" w:rsidRPr="00856705" w:rsidRDefault="00856705" w:rsidP="0085670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9C17E1" w:rsidRPr="00856705" w:rsidRDefault="00E1054F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666666"/>
          <w:sz w:val="20"/>
          <w:szCs w:val="20"/>
          <w:lang w:val="pt-PT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0</w:t>
      </w:r>
      <w:r w:rsidR="00B96746"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9:45</w:t>
      </w:r>
      <w:r w:rsidR="00B96746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ab/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I Painel – Lisboa: Cida</w:t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de Inteligente e Resiliente</w:t>
      </w:r>
    </w:p>
    <w:p w:rsidR="009C17E1" w:rsidRPr="00856705" w:rsidRDefault="00B96746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666666"/>
          <w:sz w:val="20"/>
          <w:szCs w:val="20"/>
          <w:lang w:val="pt-PT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11:15</w:t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ab/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II Painel – Regeneração Urbana Inteligente e Sustentável</w:t>
      </w:r>
    </w:p>
    <w:p w:rsidR="009C17E1" w:rsidRPr="00856705" w:rsidRDefault="00B96746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666666"/>
          <w:sz w:val="20"/>
          <w:szCs w:val="20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</w:rPr>
        <w:t>14:30</w:t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</w:rPr>
        <w:tab/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</w:rPr>
        <w:t>III Painel – Indústria 4.0 / Internet of Everything</w:t>
      </w:r>
    </w:p>
    <w:p w:rsidR="009C17E1" w:rsidRPr="00856705" w:rsidRDefault="00B96746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666666"/>
          <w:sz w:val="20"/>
          <w:szCs w:val="20"/>
          <w:lang w:val="pt-PT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15:30</w:t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ab/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IV Painel - Mobilidade Inteligente e Sustentável</w:t>
      </w:r>
    </w:p>
    <w:p w:rsidR="009C17E1" w:rsidRPr="00856705" w:rsidRDefault="00B96746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666666"/>
          <w:sz w:val="20"/>
          <w:szCs w:val="20"/>
          <w:lang w:val="pt-PT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17:00</w:t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ab/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V Painel – Cluster Smart Cities</w:t>
      </w:r>
    </w:p>
    <w:p w:rsidR="00856705" w:rsidRDefault="009C17E1" w:rsidP="00856705">
      <w:pPr>
        <w:pStyle w:val="Ttulo6"/>
        <w:shd w:val="clear" w:color="auto" w:fill="FCFCFC"/>
        <w:spacing w:before="240" w:after="240" w:line="288" w:lineRule="atLeast"/>
        <w:textAlignment w:val="baseline"/>
        <w:rPr>
          <w:rFonts w:ascii="Arial" w:hAnsi="Arial" w:cs="Arial"/>
          <w:b/>
          <w:bCs/>
          <w:color w:val="444444"/>
          <w:sz w:val="20"/>
          <w:szCs w:val="20"/>
          <w:lang w:val="pt-PT"/>
        </w:rPr>
      </w:pPr>
      <w:r w:rsidRPr="00856705">
        <w:rPr>
          <w:rFonts w:ascii="Arial" w:hAnsi="Arial" w:cs="Arial"/>
          <w:b/>
          <w:bCs/>
          <w:color w:val="444444"/>
          <w:sz w:val="20"/>
          <w:szCs w:val="20"/>
          <w:lang w:val="pt-PT"/>
        </w:rPr>
        <w:t>Organização: Fundação AIP  e INTELI - Inteligência em Inovação - Centro de Inovação</w:t>
      </w:r>
    </w:p>
    <w:p w:rsidR="00856705" w:rsidRPr="00856705" w:rsidRDefault="00856705" w:rsidP="00856705">
      <w:pPr>
        <w:rPr>
          <w:sz w:val="16"/>
          <w:szCs w:val="16"/>
          <w:lang w:val="pt-PT"/>
        </w:rPr>
      </w:pPr>
    </w:p>
    <w:p w:rsidR="009C17E1" w:rsidRPr="00856705" w:rsidRDefault="009C17E1" w:rsidP="009C17E1">
      <w:pPr>
        <w:pStyle w:val="Ttulo2"/>
        <w:shd w:val="clear" w:color="auto" w:fill="FCFCFC"/>
        <w:spacing w:before="0" w:line="288" w:lineRule="atLeast"/>
        <w:textAlignment w:val="baseline"/>
        <w:rPr>
          <w:rStyle w:val="Forte"/>
          <w:rFonts w:ascii="Arial" w:hAnsi="Arial" w:cs="Arial"/>
          <w:b/>
          <w:bCs/>
          <w:color w:val="444444"/>
          <w:sz w:val="29"/>
          <w:szCs w:val="29"/>
          <w:bdr w:val="none" w:sz="0" w:space="0" w:color="auto" w:frame="1"/>
          <w:lang w:val="pt-PT"/>
        </w:rPr>
      </w:pPr>
      <w:r w:rsidRPr="00856705">
        <w:rPr>
          <w:rStyle w:val="Forte"/>
          <w:rFonts w:ascii="Arial" w:hAnsi="Arial" w:cs="Arial"/>
          <w:b/>
          <w:bCs/>
          <w:color w:val="444444"/>
          <w:sz w:val="29"/>
          <w:szCs w:val="29"/>
          <w:highlight w:val="cyan"/>
          <w:bdr w:val="none" w:sz="0" w:space="0" w:color="auto" w:frame="1"/>
          <w:lang w:val="pt-PT"/>
        </w:rPr>
        <w:t>2 de Março de 2016, 4.ª feira</w:t>
      </w:r>
    </w:p>
    <w:p w:rsidR="009C17E1" w:rsidRPr="00856705" w:rsidRDefault="009C17E1" w:rsidP="009C17E1">
      <w:pPr>
        <w:rPr>
          <w:rFonts w:ascii="Arial" w:hAnsi="Arial" w:cs="Arial"/>
          <w:lang w:val="pt-PT"/>
        </w:rPr>
      </w:pPr>
    </w:p>
    <w:p w:rsidR="009C17E1" w:rsidRPr="00856705" w:rsidRDefault="009C17E1" w:rsidP="00856705">
      <w:pPr>
        <w:pStyle w:val="Ttulo2"/>
        <w:shd w:val="clear" w:color="auto" w:fill="FCFCFC"/>
        <w:spacing w:before="0" w:line="240" w:lineRule="auto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  <w:lang w:val="pt-PT"/>
        </w:rPr>
      </w:pPr>
      <w:r w:rsidRPr="00856705">
        <w:rPr>
          <w:rStyle w:val="Forte"/>
          <w:rFonts w:ascii="Arial" w:hAnsi="Arial" w:cs="Arial"/>
          <w:b/>
          <w:bCs/>
          <w:color w:val="444444"/>
          <w:sz w:val="29"/>
          <w:szCs w:val="29"/>
          <w:bdr w:val="none" w:sz="0" w:space="0" w:color="auto" w:frame="1"/>
          <w:lang w:val="pt-PT"/>
        </w:rPr>
        <w:t>Conferência Acqualive</w:t>
      </w:r>
    </w:p>
    <w:p w:rsidR="009C17E1" w:rsidRPr="00856705" w:rsidRDefault="009C17E1" w:rsidP="00856705">
      <w:pPr>
        <w:pStyle w:val="Ttulo3"/>
        <w:shd w:val="clear" w:color="auto" w:fill="FCFCFC"/>
        <w:spacing w:before="0" w:line="240" w:lineRule="auto"/>
        <w:textAlignment w:val="baseline"/>
        <w:rPr>
          <w:rStyle w:val="Forte"/>
          <w:rFonts w:ascii="Arial" w:hAnsi="Arial" w:cs="Arial"/>
          <w:b/>
          <w:bCs/>
          <w:color w:val="444444"/>
          <w:bdr w:val="none" w:sz="0" w:space="0" w:color="auto" w:frame="1"/>
          <w:lang w:val="pt-PT"/>
        </w:rPr>
      </w:pPr>
      <w:r w:rsidRPr="00856705">
        <w:rPr>
          <w:rFonts w:ascii="Arial" w:hAnsi="Arial" w:cs="Arial"/>
          <w:b w:val="0"/>
          <w:bCs w:val="0"/>
          <w:color w:val="444444"/>
          <w:lang w:val="pt-PT"/>
        </w:rPr>
        <w:t>Tema:</w:t>
      </w:r>
      <w:r w:rsidRPr="00856705">
        <w:rPr>
          <w:rStyle w:val="apple-converted-space"/>
          <w:rFonts w:ascii="Arial" w:hAnsi="Arial" w:cs="Arial"/>
          <w:b w:val="0"/>
          <w:bCs w:val="0"/>
          <w:color w:val="444444"/>
          <w:lang w:val="pt-PT"/>
        </w:rPr>
        <w:t> </w:t>
      </w:r>
      <w:r w:rsidRPr="00856705">
        <w:rPr>
          <w:rStyle w:val="Forte"/>
          <w:rFonts w:ascii="Arial" w:hAnsi="Arial" w:cs="Arial"/>
          <w:b/>
          <w:bCs/>
          <w:color w:val="444444"/>
          <w:bdr w:val="none" w:sz="0" w:space="0" w:color="auto" w:frame="1"/>
          <w:lang w:val="pt-PT"/>
        </w:rPr>
        <w:t>“</w:t>
      </w:r>
      <w:r w:rsidRPr="00856705">
        <w:rPr>
          <w:rStyle w:val="nfase"/>
          <w:rFonts w:ascii="Arial" w:hAnsi="Arial" w:cs="Arial"/>
          <w:color w:val="444444"/>
          <w:bdr w:val="none" w:sz="0" w:space="0" w:color="auto" w:frame="1"/>
          <w:lang w:val="pt-PT"/>
        </w:rPr>
        <w:t>Desafios Societais da Água em Portugal e no Mundo</w:t>
      </w:r>
      <w:r w:rsidRPr="00856705">
        <w:rPr>
          <w:rStyle w:val="Forte"/>
          <w:rFonts w:ascii="Arial" w:hAnsi="Arial" w:cs="Arial"/>
          <w:b/>
          <w:bCs/>
          <w:color w:val="444444"/>
          <w:bdr w:val="none" w:sz="0" w:space="0" w:color="auto" w:frame="1"/>
          <w:lang w:val="pt-PT"/>
        </w:rPr>
        <w:t>”</w:t>
      </w:r>
    </w:p>
    <w:p w:rsidR="00FA4EB5" w:rsidRPr="00856705" w:rsidRDefault="00FA4EB5" w:rsidP="00856705">
      <w:pPr>
        <w:spacing w:after="0" w:line="240" w:lineRule="auto"/>
        <w:rPr>
          <w:rFonts w:ascii="Arial" w:hAnsi="Arial" w:cs="Arial"/>
          <w:lang w:val="pt-PT"/>
        </w:rPr>
      </w:pPr>
    </w:p>
    <w:p w:rsidR="00856705" w:rsidRDefault="00856705" w:rsidP="00856705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:rsidR="001F179B" w:rsidRPr="00856705" w:rsidRDefault="00E1054F" w:rsidP="00856705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856705">
        <w:rPr>
          <w:rFonts w:ascii="Arial" w:hAnsi="Arial" w:cs="Arial"/>
          <w:b/>
          <w:sz w:val="20"/>
          <w:szCs w:val="20"/>
          <w:lang w:val="pt-PT"/>
        </w:rPr>
        <w:t xml:space="preserve">Auditório VIII </w:t>
      </w:r>
      <w:r w:rsidRPr="00856705">
        <w:rPr>
          <w:rFonts w:ascii="Arial" w:hAnsi="Arial" w:cs="Arial"/>
          <w:b/>
          <w:i/>
          <w:sz w:val="20"/>
          <w:szCs w:val="20"/>
          <w:lang w:val="pt-PT"/>
        </w:rPr>
        <w:t>– Pav. 1 | 09:00 – 13:00</w:t>
      </w:r>
      <w:r w:rsidRPr="00856705">
        <w:rPr>
          <w:rFonts w:ascii="Arial" w:hAnsi="Arial" w:cs="Arial"/>
          <w:b/>
          <w:sz w:val="20"/>
          <w:szCs w:val="20"/>
          <w:lang w:val="pt-PT"/>
        </w:rPr>
        <w:t xml:space="preserve"> </w:t>
      </w:r>
    </w:p>
    <w:p w:rsidR="00856705" w:rsidRDefault="00856705" w:rsidP="00FA4EB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0"/>
          <w:szCs w:val="20"/>
          <w:lang w:val="pt-PT"/>
        </w:rPr>
      </w:pPr>
    </w:p>
    <w:p w:rsidR="001F179B" w:rsidRPr="00856705" w:rsidRDefault="001F179B" w:rsidP="00FA4EB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pt-PT"/>
        </w:rPr>
      </w:pPr>
      <w:r w:rsidRPr="00856705">
        <w:rPr>
          <w:rFonts w:ascii="Arial" w:hAnsi="Arial" w:cs="Arial"/>
          <w:b/>
          <w:color w:val="666666"/>
          <w:sz w:val="20"/>
          <w:szCs w:val="20"/>
          <w:lang w:val="pt-PT"/>
        </w:rPr>
        <w:t>09:30</w:t>
      </w:r>
      <w:r w:rsidRPr="00856705">
        <w:rPr>
          <w:rFonts w:ascii="Arial" w:hAnsi="Arial" w:cs="Arial"/>
          <w:color w:val="666666"/>
          <w:sz w:val="20"/>
          <w:szCs w:val="20"/>
          <w:lang w:val="pt-PT"/>
        </w:rPr>
        <w:tab/>
        <w:t>Mesa de</w:t>
      </w:r>
      <w:r w:rsidR="009C17E1" w:rsidRPr="00856705">
        <w:rPr>
          <w:rFonts w:ascii="Arial" w:hAnsi="Arial" w:cs="Arial"/>
          <w:color w:val="666666"/>
          <w:sz w:val="20"/>
          <w:szCs w:val="20"/>
          <w:lang w:val="pt-PT"/>
        </w:rPr>
        <w:t xml:space="preserve"> Abertura </w:t>
      </w:r>
    </w:p>
    <w:p w:rsidR="001F179B" w:rsidRPr="00856705" w:rsidRDefault="001F179B" w:rsidP="00FA4EB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pt-PT"/>
        </w:rPr>
      </w:pPr>
      <w:r w:rsidRPr="00856705">
        <w:rPr>
          <w:rFonts w:ascii="Arial" w:hAnsi="Arial" w:cs="Arial"/>
          <w:b/>
          <w:color w:val="666666"/>
          <w:sz w:val="20"/>
          <w:szCs w:val="20"/>
          <w:lang w:val="pt-PT"/>
        </w:rPr>
        <w:t>10:00</w:t>
      </w:r>
      <w:r w:rsidRPr="00856705">
        <w:rPr>
          <w:rFonts w:ascii="Arial" w:hAnsi="Arial" w:cs="Arial"/>
          <w:color w:val="666666"/>
          <w:sz w:val="20"/>
          <w:szCs w:val="20"/>
          <w:lang w:val="pt-PT"/>
        </w:rPr>
        <w:tab/>
        <w:t>Candidatura das “Levadas da Madeira” a Património Mundial da UNESCO</w:t>
      </w:r>
    </w:p>
    <w:p w:rsidR="009C17E1" w:rsidRPr="00856705" w:rsidRDefault="00856705" w:rsidP="00FA4EB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pt-PT"/>
        </w:rPr>
      </w:pPr>
      <w:r>
        <w:rPr>
          <w:rFonts w:ascii="Arial" w:hAnsi="Arial" w:cs="Arial"/>
          <w:b/>
          <w:color w:val="666666"/>
          <w:sz w:val="20"/>
          <w:szCs w:val="20"/>
          <w:lang w:val="pt-PT"/>
        </w:rPr>
        <w:t>10:</w:t>
      </w:r>
      <w:r w:rsidR="001F179B" w:rsidRPr="00856705">
        <w:rPr>
          <w:rFonts w:ascii="Arial" w:hAnsi="Arial" w:cs="Arial"/>
          <w:b/>
          <w:color w:val="666666"/>
          <w:sz w:val="20"/>
          <w:szCs w:val="20"/>
          <w:lang w:val="pt-PT"/>
        </w:rPr>
        <w:t>15</w:t>
      </w:r>
      <w:r w:rsidR="001F179B" w:rsidRPr="00856705">
        <w:rPr>
          <w:rFonts w:ascii="Arial" w:hAnsi="Arial" w:cs="Arial"/>
          <w:color w:val="666666"/>
          <w:sz w:val="20"/>
          <w:szCs w:val="20"/>
          <w:lang w:val="pt-PT"/>
        </w:rPr>
        <w:tab/>
        <w:t>Prémio Carreira</w:t>
      </w:r>
      <w:r w:rsidR="009C17E1" w:rsidRPr="00856705">
        <w:rPr>
          <w:rFonts w:ascii="Arial" w:hAnsi="Arial" w:cs="Arial"/>
          <w:color w:val="666666"/>
          <w:sz w:val="20"/>
          <w:szCs w:val="20"/>
          <w:lang w:val="pt-PT"/>
        </w:rPr>
        <w:t xml:space="preserve"> AcquaLive 2016</w:t>
      </w:r>
    </w:p>
    <w:p w:rsidR="002B6A60" w:rsidRPr="00856705" w:rsidRDefault="001F179B" w:rsidP="00FA4EB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pt-PT"/>
        </w:rPr>
      </w:pPr>
      <w:r w:rsidRPr="00856705">
        <w:rPr>
          <w:rFonts w:ascii="Arial" w:hAnsi="Arial" w:cs="Arial"/>
          <w:b/>
          <w:color w:val="666666"/>
          <w:sz w:val="20"/>
          <w:szCs w:val="20"/>
          <w:lang w:val="pt-PT"/>
        </w:rPr>
        <w:t>11:30</w:t>
      </w:r>
      <w:r w:rsidRPr="00856705">
        <w:rPr>
          <w:rFonts w:ascii="Arial" w:hAnsi="Arial" w:cs="Arial"/>
          <w:color w:val="666666"/>
          <w:sz w:val="20"/>
          <w:szCs w:val="20"/>
          <w:lang w:val="pt-PT"/>
        </w:rPr>
        <w:tab/>
        <w:t>Key</w:t>
      </w:r>
      <w:r w:rsidR="009C17E1" w:rsidRPr="00856705">
        <w:rPr>
          <w:rFonts w:ascii="Arial" w:hAnsi="Arial" w:cs="Arial"/>
          <w:color w:val="666666"/>
          <w:sz w:val="20"/>
          <w:szCs w:val="20"/>
          <w:lang w:val="pt-PT"/>
        </w:rPr>
        <w:t>note speaker e debate</w:t>
      </w:r>
    </w:p>
    <w:p w:rsidR="00856705" w:rsidRDefault="00856705" w:rsidP="00E1054F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:rsidR="00173C9F" w:rsidRPr="00856705" w:rsidRDefault="00173C9F" w:rsidP="00173C9F">
      <w:pPr>
        <w:pStyle w:val="Ttulo2"/>
        <w:shd w:val="clear" w:color="auto" w:fill="FCFCFC"/>
        <w:spacing w:before="0" w:line="288" w:lineRule="atLeast"/>
        <w:textAlignment w:val="baseline"/>
        <w:rPr>
          <w:rStyle w:val="nfase"/>
          <w:rFonts w:ascii="Arial" w:hAnsi="Arial" w:cs="Arial"/>
          <w:color w:val="444444"/>
          <w:sz w:val="22"/>
          <w:szCs w:val="22"/>
          <w:bdr w:val="none" w:sz="0" w:space="0" w:color="auto" w:frame="1"/>
          <w:lang w:val="pt-PT"/>
        </w:rPr>
      </w:pPr>
    </w:p>
    <w:p w:rsidR="00173C9F" w:rsidRPr="00C03170" w:rsidRDefault="00173C9F" w:rsidP="00173C9F">
      <w:pPr>
        <w:pStyle w:val="Ttulo2"/>
        <w:shd w:val="clear" w:color="auto" w:fill="FCFCFC"/>
        <w:spacing w:before="0" w:line="240" w:lineRule="auto"/>
        <w:textAlignment w:val="baseline"/>
        <w:rPr>
          <w:rStyle w:val="nfase"/>
          <w:rFonts w:ascii="Arial" w:hAnsi="Arial" w:cs="Arial"/>
          <w:color w:val="444444"/>
          <w:sz w:val="29"/>
          <w:szCs w:val="29"/>
          <w:bdr w:val="none" w:sz="0" w:space="0" w:color="auto" w:frame="1"/>
        </w:rPr>
      </w:pPr>
      <w:r w:rsidRPr="00C03170">
        <w:rPr>
          <w:rStyle w:val="nfase"/>
          <w:rFonts w:ascii="Arial" w:hAnsi="Arial" w:cs="Arial"/>
          <w:color w:val="444444"/>
          <w:sz w:val="29"/>
          <w:szCs w:val="29"/>
          <w:bdr w:val="none" w:sz="0" w:space="0" w:color="auto" w:frame="1"/>
        </w:rPr>
        <w:t>Facing the Innovation Challenge</w:t>
      </w:r>
    </w:p>
    <w:p w:rsidR="00173C9F" w:rsidRPr="00C03170" w:rsidRDefault="00173C9F" w:rsidP="00173C9F">
      <w:pPr>
        <w:spacing w:after="0" w:line="240" w:lineRule="auto"/>
        <w:rPr>
          <w:rFonts w:ascii="Arial" w:hAnsi="Arial" w:cs="Arial"/>
        </w:rPr>
      </w:pPr>
    </w:p>
    <w:p w:rsidR="00173C9F" w:rsidRPr="00C03170" w:rsidRDefault="00173C9F" w:rsidP="00173C9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03170">
        <w:rPr>
          <w:rFonts w:ascii="Arial" w:hAnsi="Arial" w:cs="Arial"/>
          <w:b/>
          <w:i/>
          <w:sz w:val="20"/>
          <w:szCs w:val="20"/>
        </w:rPr>
        <w:t>Auditório GBW – Pav. 1 | 09:00 – 13:00</w:t>
      </w:r>
    </w:p>
    <w:p w:rsidR="00173C9F" w:rsidRPr="00C03170" w:rsidRDefault="00173C9F" w:rsidP="00173C9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73C9F" w:rsidRPr="00856705" w:rsidRDefault="00173C9F" w:rsidP="00173C9F">
      <w:pPr>
        <w:shd w:val="clear" w:color="auto" w:fill="FCFCFC"/>
        <w:spacing w:after="0" w:line="240" w:lineRule="auto"/>
        <w:ind w:left="720" w:hanging="720"/>
        <w:textAlignment w:val="baseline"/>
        <w:outlineLvl w:val="3"/>
        <w:rPr>
          <w:rFonts w:ascii="Arial" w:eastAsia="Times New Roman" w:hAnsi="Arial" w:cs="Arial"/>
          <w:color w:val="444444"/>
          <w:sz w:val="20"/>
          <w:szCs w:val="20"/>
          <w:lang w:val="pt-PT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val="pt-PT"/>
        </w:rPr>
        <w:t>0</w:t>
      </w:r>
      <w:r w:rsidRPr="00856705">
        <w:rPr>
          <w:rFonts w:ascii="Arial" w:eastAsia="Times New Roman" w:hAnsi="Arial" w:cs="Arial"/>
          <w:b/>
          <w:color w:val="444444"/>
          <w:sz w:val="20"/>
          <w:szCs w:val="20"/>
          <w:lang w:val="pt-PT"/>
        </w:rPr>
        <w:t>9:30</w:t>
      </w:r>
      <w:r w:rsidRPr="00856705">
        <w:rPr>
          <w:rFonts w:ascii="Arial" w:eastAsia="Times New Roman" w:hAnsi="Arial" w:cs="Arial"/>
          <w:color w:val="444444"/>
          <w:sz w:val="20"/>
          <w:szCs w:val="20"/>
          <w:lang w:val="pt-PT"/>
        </w:rPr>
        <w:tab/>
        <w:t>Painel I – Mecanismos de apoio à I&amp;I para a promoção de conhecimento - </w:t>
      </w:r>
      <w:r w:rsidRPr="0085670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pt-PT"/>
        </w:rPr>
        <w:t>Instrumentos de apoio à competitividade do sector da economia verde </w:t>
      </w:r>
    </w:p>
    <w:p w:rsidR="00173C9F" w:rsidRPr="00856705" w:rsidRDefault="00173C9F" w:rsidP="00173C9F">
      <w:pPr>
        <w:spacing w:after="0" w:line="240" w:lineRule="auto"/>
        <w:ind w:left="720" w:hanging="720"/>
        <w:textAlignment w:val="baseline"/>
        <w:outlineLvl w:val="3"/>
        <w:rPr>
          <w:rFonts w:ascii="Arial" w:eastAsia="Times New Roman" w:hAnsi="Arial" w:cs="Arial"/>
          <w:color w:val="444444"/>
          <w:sz w:val="20"/>
          <w:szCs w:val="20"/>
          <w:lang w:val="pt-PT"/>
        </w:rPr>
      </w:pPr>
      <w:r w:rsidRPr="00856705">
        <w:rPr>
          <w:rFonts w:ascii="Arial" w:eastAsia="Times New Roman" w:hAnsi="Arial" w:cs="Arial"/>
          <w:b/>
          <w:color w:val="444444"/>
          <w:sz w:val="20"/>
          <w:szCs w:val="20"/>
          <w:lang w:val="pt-PT"/>
        </w:rPr>
        <w:t>11:00</w:t>
      </w:r>
      <w:r w:rsidRPr="00856705">
        <w:rPr>
          <w:rFonts w:ascii="Arial" w:eastAsia="Times New Roman" w:hAnsi="Arial" w:cs="Arial"/>
          <w:color w:val="444444"/>
          <w:sz w:val="20"/>
          <w:szCs w:val="20"/>
          <w:lang w:val="pt-PT"/>
        </w:rPr>
        <w:tab/>
        <w:t>Painel II – Debate: Transferência de Conhecimento – </w:t>
      </w:r>
      <w:r w:rsidRPr="00856705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val="pt-PT"/>
        </w:rPr>
        <w:t>Aproximar a investigação à indústria</w:t>
      </w:r>
    </w:p>
    <w:p w:rsidR="00173C9F" w:rsidRPr="00856705" w:rsidRDefault="00173C9F" w:rsidP="00173C9F">
      <w:pPr>
        <w:pStyle w:val="Ttulo4"/>
        <w:shd w:val="clear" w:color="auto" w:fill="FCFCFC"/>
        <w:spacing w:before="0"/>
        <w:ind w:left="720" w:hanging="720"/>
        <w:textAlignment w:val="baseline"/>
        <w:rPr>
          <w:rFonts w:ascii="Arial" w:hAnsi="Arial" w:cs="Arial"/>
          <w:b w:val="0"/>
          <w:bCs w:val="0"/>
          <w:color w:val="444444"/>
          <w:sz w:val="20"/>
          <w:szCs w:val="20"/>
          <w:lang w:val="pt-PT"/>
        </w:rPr>
      </w:pPr>
      <w:r w:rsidRPr="00856705">
        <w:rPr>
          <w:rFonts w:ascii="Arial" w:hAnsi="Arial" w:cs="Arial"/>
          <w:bCs w:val="0"/>
          <w:i w:val="0"/>
          <w:color w:val="444444"/>
          <w:sz w:val="20"/>
          <w:szCs w:val="20"/>
          <w:lang w:val="pt-PT"/>
        </w:rPr>
        <w:t>12:00</w:t>
      </w:r>
      <w:r w:rsidRPr="00856705">
        <w:rPr>
          <w:rFonts w:ascii="Arial" w:hAnsi="Arial" w:cs="Arial"/>
          <w:b w:val="0"/>
          <w:bCs w:val="0"/>
          <w:color w:val="444444"/>
          <w:sz w:val="20"/>
          <w:szCs w:val="20"/>
          <w:lang w:val="pt-PT"/>
        </w:rPr>
        <w:tab/>
        <w:t>Painel III – Debate: Inovação e Empreendorismo –</w:t>
      </w:r>
      <w:r w:rsidRPr="00856705">
        <w:rPr>
          <w:rStyle w:val="apple-converted-space"/>
          <w:rFonts w:ascii="Arial" w:hAnsi="Arial" w:cs="Arial"/>
          <w:b w:val="0"/>
          <w:bCs w:val="0"/>
          <w:color w:val="444444"/>
          <w:sz w:val="20"/>
          <w:szCs w:val="20"/>
          <w:lang w:val="pt-PT"/>
        </w:rPr>
        <w:t> </w:t>
      </w:r>
      <w:r w:rsidRPr="00856705">
        <w:rPr>
          <w:rStyle w:val="nfase"/>
          <w:rFonts w:ascii="Arial" w:hAnsi="Arial" w:cs="Arial"/>
          <w:color w:val="444444"/>
          <w:sz w:val="20"/>
          <w:szCs w:val="20"/>
          <w:bdr w:val="none" w:sz="0" w:space="0" w:color="auto" w:frame="1"/>
          <w:lang w:val="pt-PT"/>
        </w:rPr>
        <w:t>A criação de novos negócios inovadores!</w:t>
      </w:r>
    </w:p>
    <w:p w:rsidR="00173C9F" w:rsidRPr="00856705" w:rsidRDefault="00173C9F" w:rsidP="00173C9F">
      <w:pPr>
        <w:pStyle w:val="Ttulo6"/>
        <w:shd w:val="clear" w:color="auto" w:fill="FCFCFC"/>
        <w:spacing w:before="240" w:after="240" w:line="288" w:lineRule="atLeast"/>
        <w:textAlignment w:val="baseline"/>
        <w:rPr>
          <w:rStyle w:val="Forte"/>
          <w:rFonts w:ascii="Arial" w:hAnsi="Arial" w:cs="Arial"/>
          <w:b w:val="0"/>
          <w:bCs w:val="0"/>
          <w:color w:val="444444"/>
          <w:sz w:val="20"/>
          <w:szCs w:val="20"/>
          <w:lang w:val="pt-PT"/>
        </w:rPr>
      </w:pPr>
      <w:r w:rsidRPr="00856705">
        <w:rPr>
          <w:rFonts w:ascii="Arial" w:hAnsi="Arial" w:cs="Arial"/>
          <w:b/>
          <w:bCs/>
          <w:color w:val="444444"/>
          <w:sz w:val="20"/>
          <w:szCs w:val="20"/>
          <w:lang w:val="pt-PT"/>
        </w:rPr>
        <w:t>Organização: Fundação AIP  e FCT – Fundação para a Ciência e Tecnologia / ANI – Agência Nacional de Inovação</w:t>
      </w:r>
    </w:p>
    <w:p w:rsidR="00856705" w:rsidRDefault="00856705" w:rsidP="00E1054F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:rsidR="00173C9F" w:rsidRPr="00856705" w:rsidRDefault="00173C9F" w:rsidP="00173C9F">
      <w:pPr>
        <w:pStyle w:val="Ttulo2"/>
        <w:shd w:val="clear" w:color="auto" w:fill="FCFCFC"/>
        <w:spacing w:before="0" w:line="240" w:lineRule="auto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  <w:lang w:val="pt-PT"/>
        </w:rPr>
      </w:pPr>
      <w:r w:rsidRPr="00856705">
        <w:rPr>
          <w:rStyle w:val="Forte"/>
          <w:rFonts w:ascii="Arial" w:hAnsi="Arial" w:cs="Arial"/>
          <w:b/>
          <w:bCs/>
          <w:color w:val="444444"/>
          <w:sz w:val="29"/>
          <w:szCs w:val="29"/>
          <w:bdr w:val="none" w:sz="0" w:space="0" w:color="auto" w:frame="1"/>
          <w:lang w:val="pt-PT"/>
        </w:rPr>
        <w:t>Conferência Acqualive</w:t>
      </w:r>
    </w:p>
    <w:p w:rsidR="00173C9F" w:rsidRPr="00856705" w:rsidRDefault="00173C9F" w:rsidP="00173C9F">
      <w:pPr>
        <w:pStyle w:val="Ttulo3"/>
        <w:shd w:val="clear" w:color="auto" w:fill="FCFCFC"/>
        <w:spacing w:before="0" w:line="240" w:lineRule="auto"/>
        <w:textAlignment w:val="baseline"/>
        <w:rPr>
          <w:rStyle w:val="Forte"/>
          <w:rFonts w:ascii="Arial" w:hAnsi="Arial" w:cs="Arial"/>
          <w:b/>
          <w:bCs/>
          <w:color w:val="444444"/>
          <w:bdr w:val="none" w:sz="0" w:space="0" w:color="auto" w:frame="1"/>
          <w:lang w:val="pt-PT"/>
        </w:rPr>
      </w:pPr>
      <w:r w:rsidRPr="00856705">
        <w:rPr>
          <w:rFonts w:ascii="Arial" w:hAnsi="Arial" w:cs="Arial"/>
          <w:b w:val="0"/>
          <w:bCs w:val="0"/>
          <w:color w:val="444444"/>
          <w:lang w:val="pt-PT"/>
        </w:rPr>
        <w:t>Tema:</w:t>
      </w:r>
      <w:r w:rsidRPr="00856705">
        <w:rPr>
          <w:rStyle w:val="apple-converted-space"/>
          <w:rFonts w:ascii="Arial" w:hAnsi="Arial" w:cs="Arial"/>
          <w:b w:val="0"/>
          <w:bCs w:val="0"/>
          <w:color w:val="444444"/>
          <w:lang w:val="pt-PT"/>
        </w:rPr>
        <w:t> </w:t>
      </w:r>
      <w:r w:rsidRPr="00856705">
        <w:rPr>
          <w:rStyle w:val="Forte"/>
          <w:rFonts w:ascii="Arial" w:hAnsi="Arial" w:cs="Arial"/>
          <w:b/>
          <w:bCs/>
          <w:color w:val="444444"/>
          <w:bdr w:val="none" w:sz="0" w:space="0" w:color="auto" w:frame="1"/>
          <w:lang w:val="pt-PT"/>
        </w:rPr>
        <w:t>“</w:t>
      </w:r>
      <w:r w:rsidRPr="00856705">
        <w:rPr>
          <w:rStyle w:val="nfase"/>
          <w:rFonts w:ascii="Arial" w:hAnsi="Arial" w:cs="Arial"/>
          <w:color w:val="444444"/>
          <w:bdr w:val="none" w:sz="0" w:space="0" w:color="auto" w:frame="1"/>
          <w:lang w:val="pt-PT"/>
        </w:rPr>
        <w:t>Desafios Societais da Água em Portugal e no Mundo</w:t>
      </w:r>
      <w:r w:rsidRPr="00856705">
        <w:rPr>
          <w:rStyle w:val="Forte"/>
          <w:rFonts w:ascii="Arial" w:hAnsi="Arial" w:cs="Arial"/>
          <w:b/>
          <w:bCs/>
          <w:color w:val="444444"/>
          <w:bdr w:val="none" w:sz="0" w:space="0" w:color="auto" w:frame="1"/>
          <w:lang w:val="pt-PT"/>
        </w:rPr>
        <w:t>”</w:t>
      </w:r>
    </w:p>
    <w:p w:rsidR="00856705" w:rsidRDefault="00856705" w:rsidP="00E1054F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:rsidR="001F179B" w:rsidRPr="00856705" w:rsidRDefault="00E1054F" w:rsidP="00E1054F">
      <w:pPr>
        <w:rPr>
          <w:rFonts w:ascii="Arial" w:hAnsi="Arial" w:cs="Arial"/>
          <w:b/>
          <w:i/>
          <w:sz w:val="20"/>
          <w:szCs w:val="20"/>
          <w:lang w:val="pt-PT"/>
        </w:rPr>
      </w:pPr>
      <w:r w:rsidRPr="00856705">
        <w:rPr>
          <w:rFonts w:ascii="Arial" w:hAnsi="Arial" w:cs="Arial"/>
          <w:b/>
          <w:i/>
          <w:sz w:val="20"/>
          <w:szCs w:val="20"/>
          <w:lang w:val="pt-PT"/>
        </w:rPr>
        <w:t>Auditório GBW – Pav. 1 | 14:30 – 17:30</w:t>
      </w:r>
    </w:p>
    <w:p w:rsidR="009C17E1" w:rsidRPr="00856705" w:rsidRDefault="001F179B" w:rsidP="00FA4EB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nfase"/>
          <w:rFonts w:ascii="Arial" w:hAnsi="Arial" w:cs="Arial"/>
          <w:color w:val="666666"/>
          <w:sz w:val="20"/>
          <w:szCs w:val="20"/>
          <w:bdr w:val="none" w:sz="0" w:space="0" w:color="auto" w:frame="1"/>
          <w:lang w:val="pt-PT"/>
        </w:rPr>
      </w:pPr>
      <w:r w:rsidRPr="00856705">
        <w:rPr>
          <w:rFonts w:ascii="Arial" w:hAnsi="Arial" w:cs="Arial"/>
          <w:b/>
          <w:color w:val="666666"/>
          <w:sz w:val="20"/>
          <w:szCs w:val="20"/>
          <w:lang w:val="pt-PT"/>
        </w:rPr>
        <w:t>14:30</w:t>
      </w:r>
      <w:r w:rsidRPr="00856705">
        <w:rPr>
          <w:rFonts w:ascii="Arial" w:hAnsi="Arial" w:cs="Arial"/>
          <w:color w:val="666666"/>
          <w:sz w:val="20"/>
          <w:szCs w:val="20"/>
          <w:lang w:val="pt-PT"/>
        </w:rPr>
        <w:tab/>
      </w:r>
      <w:r w:rsidR="009C17E1" w:rsidRPr="00856705">
        <w:rPr>
          <w:rFonts w:ascii="Arial" w:hAnsi="Arial" w:cs="Arial"/>
          <w:color w:val="666666"/>
          <w:sz w:val="20"/>
          <w:szCs w:val="20"/>
          <w:lang w:val="pt-PT"/>
        </w:rPr>
        <w:t xml:space="preserve"> Painel empresarial:</w:t>
      </w:r>
      <w:r w:rsidR="009C17E1" w:rsidRPr="00856705">
        <w:rPr>
          <w:rStyle w:val="apple-converted-space"/>
          <w:rFonts w:ascii="Arial" w:hAnsi="Arial" w:cs="Arial"/>
          <w:color w:val="666666"/>
          <w:sz w:val="20"/>
          <w:szCs w:val="20"/>
          <w:lang w:val="pt-PT"/>
        </w:rPr>
        <w:t> </w:t>
      </w:r>
      <w:r w:rsidR="009C17E1" w:rsidRPr="00856705">
        <w:rPr>
          <w:rStyle w:val="nfase"/>
          <w:rFonts w:ascii="Arial" w:hAnsi="Arial" w:cs="Arial"/>
          <w:color w:val="666666"/>
          <w:sz w:val="20"/>
          <w:szCs w:val="20"/>
          <w:bdr w:val="none" w:sz="0" w:space="0" w:color="auto" w:frame="1"/>
          <w:lang w:val="pt-PT"/>
        </w:rPr>
        <w:t>“</w:t>
      </w:r>
      <w:r w:rsidRPr="00856705">
        <w:rPr>
          <w:rStyle w:val="nfase"/>
          <w:rFonts w:ascii="Arial" w:hAnsi="Arial" w:cs="Arial"/>
          <w:color w:val="666666"/>
          <w:sz w:val="20"/>
          <w:szCs w:val="20"/>
          <w:bdr w:val="none" w:sz="0" w:space="0" w:color="auto" w:frame="1"/>
          <w:lang w:val="pt-PT"/>
        </w:rPr>
        <w:t>Soluções inovadoras para a Água Made in Portugal</w:t>
      </w:r>
      <w:r w:rsidR="009C17E1" w:rsidRPr="00856705">
        <w:rPr>
          <w:rStyle w:val="nfase"/>
          <w:rFonts w:ascii="Arial" w:hAnsi="Arial" w:cs="Arial"/>
          <w:color w:val="666666"/>
          <w:sz w:val="20"/>
          <w:szCs w:val="20"/>
          <w:bdr w:val="none" w:sz="0" w:space="0" w:color="auto" w:frame="1"/>
          <w:lang w:val="pt-PT"/>
        </w:rPr>
        <w:t>”</w:t>
      </w:r>
    </w:p>
    <w:p w:rsidR="00856705" w:rsidRDefault="001F179B" w:rsidP="00A96B32">
      <w:pPr>
        <w:pStyle w:val="NormalWeb"/>
        <w:shd w:val="clear" w:color="auto" w:fill="FCFCFC"/>
        <w:spacing w:before="0" w:beforeAutospacing="0" w:after="0" w:afterAutospacing="0"/>
        <w:ind w:left="720" w:hanging="720"/>
        <w:textAlignment w:val="baseline"/>
        <w:rPr>
          <w:rStyle w:val="nfase"/>
          <w:rFonts w:ascii="Arial" w:hAnsi="Arial" w:cs="Arial"/>
          <w:color w:val="666666"/>
          <w:sz w:val="20"/>
          <w:szCs w:val="20"/>
          <w:bdr w:val="none" w:sz="0" w:space="0" w:color="auto" w:frame="1"/>
          <w:lang w:val="pt-PT"/>
        </w:rPr>
      </w:pPr>
      <w:r w:rsidRPr="00856705">
        <w:rPr>
          <w:rStyle w:val="nfase"/>
          <w:rFonts w:ascii="Arial" w:hAnsi="Arial" w:cs="Arial"/>
          <w:b/>
          <w:i w:val="0"/>
          <w:color w:val="666666"/>
          <w:sz w:val="20"/>
          <w:szCs w:val="20"/>
          <w:bdr w:val="none" w:sz="0" w:space="0" w:color="auto" w:frame="1"/>
          <w:lang w:val="pt-PT"/>
        </w:rPr>
        <w:t>15:45</w:t>
      </w:r>
      <w:r w:rsidRPr="00856705">
        <w:rPr>
          <w:rStyle w:val="nfase"/>
          <w:rFonts w:ascii="Arial" w:hAnsi="Arial" w:cs="Arial"/>
          <w:color w:val="666666"/>
          <w:sz w:val="20"/>
          <w:szCs w:val="20"/>
          <w:bdr w:val="none" w:sz="0" w:space="0" w:color="auto" w:frame="1"/>
          <w:lang w:val="pt-PT"/>
        </w:rPr>
        <w:tab/>
        <w:t>Antevisão do 13º Congresso da Água – 7 a 9 de Março, Lisboa, LNEC – Laboratório</w:t>
      </w:r>
    </w:p>
    <w:p w:rsidR="001F179B" w:rsidRPr="00856705" w:rsidRDefault="001F179B" w:rsidP="00856705">
      <w:pPr>
        <w:pStyle w:val="NormalWeb"/>
        <w:shd w:val="clear" w:color="auto" w:fill="FCFCFC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666666"/>
          <w:sz w:val="20"/>
          <w:szCs w:val="20"/>
          <w:bdr w:val="none" w:sz="0" w:space="0" w:color="auto" w:frame="1"/>
          <w:lang w:val="pt-PT"/>
        </w:rPr>
      </w:pPr>
      <w:r w:rsidRPr="00856705">
        <w:rPr>
          <w:rStyle w:val="nfase"/>
          <w:rFonts w:ascii="Arial" w:hAnsi="Arial" w:cs="Arial"/>
          <w:color w:val="666666"/>
          <w:sz w:val="20"/>
          <w:szCs w:val="20"/>
          <w:bdr w:val="none" w:sz="0" w:space="0" w:color="auto" w:frame="1"/>
          <w:lang w:val="pt-PT"/>
        </w:rPr>
        <w:t xml:space="preserve"> Nacional de Engenharia Civil</w:t>
      </w:r>
    </w:p>
    <w:p w:rsidR="009C17E1" w:rsidRPr="00856705" w:rsidRDefault="001F179B" w:rsidP="00FA4EB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pt-PT"/>
        </w:rPr>
      </w:pPr>
      <w:r w:rsidRPr="00856705">
        <w:rPr>
          <w:rFonts w:ascii="Arial" w:hAnsi="Arial" w:cs="Arial"/>
          <w:b/>
          <w:color w:val="666666"/>
          <w:sz w:val="20"/>
          <w:szCs w:val="20"/>
          <w:lang w:val="pt-PT"/>
        </w:rPr>
        <w:t>16:00</w:t>
      </w:r>
      <w:r w:rsidRPr="00856705">
        <w:rPr>
          <w:rFonts w:ascii="Arial" w:hAnsi="Arial" w:cs="Arial"/>
          <w:color w:val="666666"/>
          <w:sz w:val="20"/>
          <w:szCs w:val="20"/>
          <w:lang w:val="pt-PT"/>
        </w:rPr>
        <w:tab/>
      </w:r>
      <w:r w:rsidR="00A96B32" w:rsidRPr="00856705">
        <w:rPr>
          <w:rFonts w:ascii="Arial" w:hAnsi="Arial" w:cs="Arial"/>
          <w:color w:val="666666"/>
          <w:sz w:val="20"/>
          <w:szCs w:val="20"/>
          <w:lang w:val="pt-PT"/>
        </w:rPr>
        <w:t>“</w:t>
      </w:r>
      <w:r w:rsidR="009C17E1" w:rsidRPr="00856705">
        <w:rPr>
          <w:rFonts w:ascii="Arial" w:hAnsi="Arial" w:cs="Arial"/>
          <w:color w:val="666666"/>
          <w:sz w:val="20"/>
          <w:szCs w:val="20"/>
          <w:lang w:val="pt-PT"/>
        </w:rPr>
        <w:t>Prós &amp; Contras:</w:t>
      </w:r>
      <w:r w:rsidR="009C17E1" w:rsidRPr="00856705">
        <w:rPr>
          <w:rStyle w:val="apple-converted-space"/>
          <w:rFonts w:ascii="Arial" w:hAnsi="Arial" w:cs="Arial"/>
          <w:color w:val="666666"/>
          <w:sz w:val="20"/>
          <w:szCs w:val="20"/>
          <w:lang w:val="pt-PT"/>
        </w:rPr>
        <w:t> </w:t>
      </w:r>
      <w:r w:rsidR="009C17E1" w:rsidRPr="00856705">
        <w:rPr>
          <w:rStyle w:val="nfase"/>
          <w:rFonts w:ascii="Arial" w:hAnsi="Arial" w:cs="Arial"/>
          <w:color w:val="666666"/>
          <w:sz w:val="20"/>
          <w:szCs w:val="20"/>
          <w:bdr w:val="none" w:sz="0" w:space="0" w:color="auto" w:frame="1"/>
          <w:lang w:val="pt-PT"/>
        </w:rPr>
        <w:t>“Reutilização de águas residuais tratadas”</w:t>
      </w:r>
    </w:p>
    <w:p w:rsidR="009C17E1" w:rsidRPr="00856705" w:rsidRDefault="009C17E1" w:rsidP="009C17E1">
      <w:pPr>
        <w:pStyle w:val="Ttulo6"/>
        <w:shd w:val="clear" w:color="auto" w:fill="FCFCFC"/>
        <w:spacing w:before="240" w:after="240" w:line="288" w:lineRule="atLeast"/>
        <w:textAlignment w:val="baseline"/>
        <w:rPr>
          <w:rFonts w:ascii="Arial" w:hAnsi="Arial" w:cs="Arial"/>
          <w:b/>
          <w:bCs/>
          <w:color w:val="444444"/>
          <w:sz w:val="20"/>
          <w:szCs w:val="20"/>
          <w:lang w:val="pt-PT"/>
        </w:rPr>
      </w:pPr>
      <w:r w:rsidRPr="00856705">
        <w:rPr>
          <w:rFonts w:ascii="Arial" w:hAnsi="Arial" w:cs="Arial"/>
          <w:b/>
          <w:bCs/>
          <w:color w:val="444444"/>
          <w:sz w:val="20"/>
          <w:szCs w:val="20"/>
          <w:lang w:val="pt-PT"/>
        </w:rPr>
        <w:t>Organização: Fundação AIP  e PPA – Parceria Portuguesa para a ÁGUA</w:t>
      </w:r>
    </w:p>
    <w:p w:rsidR="00856705" w:rsidRPr="00856705" w:rsidRDefault="00856705" w:rsidP="00856705">
      <w:pPr>
        <w:pStyle w:val="Ttulo2"/>
        <w:shd w:val="clear" w:color="auto" w:fill="FCFCFC"/>
        <w:spacing w:before="0" w:line="288" w:lineRule="atLeast"/>
        <w:textAlignment w:val="baseline"/>
        <w:rPr>
          <w:rStyle w:val="nfase"/>
          <w:rFonts w:ascii="Arial" w:hAnsi="Arial" w:cs="Arial"/>
          <w:color w:val="444444"/>
          <w:sz w:val="22"/>
          <w:szCs w:val="22"/>
          <w:bdr w:val="none" w:sz="0" w:space="0" w:color="auto" w:frame="1"/>
          <w:lang w:val="pt-PT"/>
        </w:rPr>
      </w:pPr>
    </w:p>
    <w:p w:rsidR="00E1054F" w:rsidRDefault="00E1054F" w:rsidP="00856705">
      <w:pPr>
        <w:pStyle w:val="Ttulo2"/>
        <w:shd w:val="clear" w:color="auto" w:fill="FCFCFC"/>
        <w:spacing w:before="0" w:line="240" w:lineRule="auto"/>
        <w:textAlignment w:val="baseline"/>
        <w:rPr>
          <w:rStyle w:val="nfase"/>
          <w:rFonts w:ascii="Arial" w:hAnsi="Arial" w:cs="Arial"/>
          <w:color w:val="444444"/>
          <w:sz w:val="29"/>
          <w:szCs w:val="29"/>
          <w:bdr w:val="none" w:sz="0" w:space="0" w:color="auto" w:frame="1"/>
          <w:lang w:val="pt-PT"/>
        </w:rPr>
      </w:pPr>
      <w:r w:rsidRPr="00856705">
        <w:rPr>
          <w:rStyle w:val="nfase"/>
          <w:rFonts w:ascii="Arial" w:hAnsi="Arial" w:cs="Arial"/>
          <w:color w:val="444444"/>
          <w:sz w:val="29"/>
          <w:szCs w:val="29"/>
          <w:bdr w:val="none" w:sz="0" w:space="0" w:color="auto" w:frame="1"/>
          <w:lang w:val="pt-PT"/>
        </w:rPr>
        <w:t>Seminário EcoBombeiros</w:t>
      </w:r>
    </w:p>
    <w:p w:rsidR="00856705" w:rsidRDefault="00856705" w:rsidP="00856705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:rsidR="00E1054F" w:rsidRPr="00856705" w:rsidRDefault="00E1054F" w:rsidP="00856705">
      <w:pPr>
        <w:rPr>
          <w:rFonts w:ascii="Arial" w:hAnsi="Arial" w:cs="Arial"/>
          <w:b/>
          <w:i/>
          <w:sz w:val="20"/>
          <w:szCs w:val="20"/>
          <w:lang w:val="pt-PT"/>
        </w:rPr>
      </w:pPr>
      <w:r w:rsidRPr="00856705">
        <w:rPr>
          <w:rFonts w:ascii="Arial" w:hAnsi="Arial" w:cs="Arial"/>
          <w:b/>
          <w:i/>
          <w:sz w:val="20"/>
          <w:szCs w:val="20"/>
          <w:lang w:val="pt-PT"/>
        </w:rPr>
        <w:t>Auditório VIII | 14:15 – 16:45</w:t>
      </w:r>
    </w:p>
    <w:p w:rsidR="00E1054F" w:rsidRPr="00856705" w:rsidRDefault="00E1054F" w:rsidP="00856705">
      <w:pPr>
        <w:pStyle w:val="Textosimples"/>
        <w:ind w:left="720" w:hanging="720"/>
        <w:rPr>
          <w:rFonts w:ascii="Arial" w:hAnsi="Arial" w:cs="Arial"/>
          <w:color w:val="595959" w:themeColor="text1" w:themeTint="A6"/>
          <w:sz w:val="20"/>
          <w:szCs w:val="20"/>
          <w:shd w:val="clear" w:color="auto" w:fill="FCFCFC"/>
        </w:rPr>
      </w:pPr>
      <w:r w:rsidRPr="00856705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CFCFC"/>
        </w:rPr>
        <w:t>14h45</w:t>
      </w:r>
      <w:r w:rsidRPr="00856705">
        <w:rPr>
          <w:rFonts w:ascii="Arial" w:hAnsi="Arial" w:cs="Arial"/>
          <w:color w:val="595959" w:themeColor="text1" w:themeTint="A6"/>
          <w:sz w:val="20"/>
          <w:szCs w:val="20"/>
          <w:shd w:val="clear" w:color="auto" w:fill="FCFCFC"/>
        </w:rPr>
        <w:tab/>
        <w:t>A eficiência energética e o Plano de Promoção da Eficiência no Consumo de Energia Elétrica (PPEC) – ERSE*</w:t>
      </w:r>
    </w:p>
    <w:p w:rsidR="00E1054F" w:rsidRPr="00856705" w:rsidRDefault="00E1054F" w:rsidP="00856705">
      <w:pPr>
        <w:pStyle w:val="Textosimples"/>
        <w:rPr>
          <w:rFonts w:ascii="Arial" w:hAnsi="Arial" w:cs="Arial"/>
          <w:color w:val="595959" w:themeColor="text1" w:themeTint="A6"/>
          <w:sz w:val="20"/>
          <w:szCs w:val="20"/>
          <w:shd w:val="clear" w:color="auto" w:fill="FCFCFC"/>
        </w:rPr>
      </w:pPr>
      <w:r w:rsidRPr="00856705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CFCFC"/>
        </w:rPr>
        <w:t>15h15</w:t>
      </w:r>
      <w:r w:rsidRPr="00856705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CFCFC"/>
        </w:rPr>
        <w:tab/>
      </w:r>
      <w:r w:rsidRPr="00856705">
        <w:rPr>
          <w:rFonts w:ascii="Arial" w:hAnsi="Arial" w:cs="Arial"/>
          <w:color w:val="595959" w:themeColor="text1" w:themeTint="A6"/>
          <w:sz w:val="20"/>
          <w:szCs w:val="20"/>
          <w:shd w:val="clear" w:color="auto" w:fill="FCFCFC"/>
        </w:rPr>
        <w:t>Medida EcoBombeiros – S.energia</w:t>
      </w:r>
    </w:p>
    <w:p w:rsidR="00E1054F" w:rsidRPr="00856705" w:rsidRDefault="00E1054F" w:rsidP="00856705">
      <w:pPr>
        <w:pStyle w:val="Textosimples"/>
        <w:ind w:left="720" w:hanging="720"/>
        <w:rPr>
          <w:rFonts w:ascii="Arial" w:hAnsi="Arial" w:cs="Arial"/>
          <w:color w:val="595959" w:themeColor="text1" w:themeTint="A6"/>
          <w:sz w:val="20"/>
          <w:szCs w:val="20"/>
          <w:shd w:val="clear" w:color="auto" w:fill="FCFCFC"/>
        </w:rPr>
      </w:pPr>
      <w:r w:rsidRPr="00856705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CFCFC"/>
        </w:rPr>
        <w:t>15h45</w:t>
      </w:r>
      <w:r w:rsidRPr="00856705">
        <w:rPr>
          <w:rFonts w:ascii="Arial" w:hAnsi="Arial" w:cs="Arial"/>
          <w:color w:val="595959" w:themeColor="text1" w:themeTint="A6"/>
          <w:sz w:val="20"/>
          <w:szCs w:val="20"/>
          <w:shd w:val="clear" w:color="auto" w:fill="FCFCFC"/>
        </w:rPr>
        <w:tab/>
        <w:t xml:space="preserve"> Potencial de poupança energética e principais medidas identificadas em Quartéis de Bombeiros - AREANATejo</w:t>
      </w:r>
    </w:p>
    <w:p w:rsidR="00E1054F" w:rsidRPr="00856705" w:rsidRDefault="00E1054F" w:rsidP="00856705">
      <w:pPr>
        <w:pStyle w:val="Textosimples"/>
        <w:ind w:left="720" w:hanging="720"/>
        <w:rPr>
          <w:rFonts w:ascii="Arial" w:hAnsi="Arial" w:cs="Arial"/>
          <w:color w:val="595959" w:themeColor="text1" w:themeTint="A6"/>
          <w:sz w:val="20"/>
          <w:szCs w:val="20"/>
          <w:shd w:val="clear" w:color="auto" w:fill="FCFCFC"/>
        </w:rPr>
      </w:pPr>
      <w:r w:rsidRPr="00856705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CFCFC"/>
        </w:rPr>
        <w:t>16h15</w:t>
      </w:r>
      <w:r w:rsidRPr="00856705">
        <w:rPr>
          <w:rFonts w:ascii="Arial" w:hAnsi="Arial" w:cs="Arial"/>
          <w:color w:val="595959" w:themeColor="text1" w:themeTint="A6"/>
          <w:sz w:val="20"/>
          <w:szCs w:val="20"/>
          <w:shd w:val="clear" w:color="auto" w:fill="FCFCFC"/>
        </w:rPr>
        <w:tab/>
        <w:t>Apresentação do Guia de Boas Práticas – Eficiência Energética em Quartéis de Bombeiros - AMESeixal</w:t>
      </w:r>
    </w:p>
    <w:p w:rsidR="00856705" w:rsidRPr="00856705" w:rsidRDefault="00856705" w:rsidP="00E1054F">
      <w:pPr>
        <w:rPr>
          <w:rFonts w:ascii="Arial" w:hAnsi="Arial" w:cs="Arial"/>
          <w:b/>
          <w:bCs/>
          <w:i/>
          <w:color w:val="444444"/>
          <w:sz w:val="16"/>
          <w:szCs w:val="16"/>
          <w:lang w:val="pt-PT"/>
        </w:rPr>
      </w:pPr>
    </w:p>
    <w:p w:rsidR="00E1054F" w:rsidRPr="00856705" w:rsidRDefault="00856705" w:rsidP="00E1054F">
      <w:pPr>
        <w:rPr>
          <w:rFonts w:ascii="Arial" w:hAnsi="Arial" w:cs="Arial"/>
          <w:lang w:val="pt-PT"/>
        </w:rPr>
      </w:pPr>
      <w:r w:rsidRPr="00856705"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  <w:t>Organização:</w:t>
      </w:r>
      <w: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  <w:t xml:space="preserve"> S.energia</w:t>
      </w:r>
    </w:p>
    <w:p w:rsidR="00856705" w:rsidRDefault="00856705" w:rsidP="009C17E1">
      <w:pPr>
        <w:rPr>
          <w:rStyle w:val="Forte"/>
          <w:rFonts w:ascii="Arial" w:hAnsi="Arial" w:cs="Arial"/>
          <w:bCs w:val="0"/>
          <w:color w:val="444444"/>
          <w:sz w:val="26"/>
          <w:szCs w:val="26"/>
          <w:highlight w:val="cyan"/>
          <w:bdr w:val="none" w:sz="0" w:space="0" w:color="auto" w:frame="1"/>
          <w:lang w:val="pt-PT"/>
        </w:rPr>
      </w:pPr>
    </w:p>
    <w:p w:rsidR="00856705" w:rsidRDefault="00856705" w:rsidP="009C17E1">
      <w:pPr>
        <w:rPr>
          <w:rStyle w:val="Forte"/>
          <w:rFonts w:ascii="Arial" w:hAnsi="Arial" w:cs="Arial"/>
          <w:bCs w:val="0"/>
          <w:color w:val="444444"/>
          <w:sz w:val="26"/>
          <w:szCs w:val="26"/>
          <w:highlight w:val="cyan"/>
          <w:bdr w:val="none" w:sz="0" w:space="0" w:color="auto" w:frame="1"/>
          <w:lang w:val="pt-PT"/>
        </w:rPr>
      </w:pPr>
    </w:p>
    <w:p w:rsidR="00856705" w:rsidRDefault="00856705" w:rsidP="009C17E1">
      <w:pPr>
        <w:rPr>
          <w:rStyle w:val="Forte"/>
          <w:rFonts w:ascii="Arial" w:hAnsi="Arial" w:cs="Arial"/>
          <w:bCs w:val="0"/>
          <w:color w:val="444444"/>
          <w:sz w:val="26"/>
          <w:szCs w:val="26"/>
          <w:highlight w:val="cyan"/>
          <w:bdr w:val="none" w:sz="0" w:space="0" w:color="auto" w:frame="1"/>
          <w:lang w:val="pt-PT"/>
        </w:rPr>
      </w:pPr>
    </w:p>
    <w:p w:rsidR="00856705" w:rsidRDefault="00856705" w:rsidP="009C17E1">
      <w:pPr>
        <w:rPr>
          <w:rStyle w:val="Forte"/>
          <w:rFonts w:ascii="Arial" w:hAnsi="Arial" w:cs="Arial"/>
          <w:bCs w:val="0"/>
          <w:color w:val="444444"/>
          <w:sz w:val="26"/>
          <w:szCs w:val="26"/>
          <w:highlight w:val="cyan"/>
          <w:bdr w:val="none" w:sz="0" w:space="0" w:color="auto" w:frame="1"/>
          <w:lang w:val="pt-PT"/>
        </w:rPr>
      </w:pPr>
    </w:p>
    <w:p w:rsidR="00856705" w:rsidRDefault="00856705" w:rsidP="009C17E1">
      <w:pPr>
        <w:rPr>
          <w:rStyle w:val="Forte"/>
          <w:rFonts w:ascii="Arial" w:hAnsi="Arial" w:cs="Arial"/>
          <w:bCs w:val="0"/>
          <w:color w:val="444444"/>
          <w:sz w:val="26"/>
          <w:szCs w:val="26"/>
          <w:highlight w:val="cyan"/>
          <w:bdr w:val="none" w:sz="0" w:space="0" w:color="auto" w:frame="1"/>
          <w:lang w:val="pt-PT"/>
        </w:rPr>
      </w:pPr>
    </w:p>
    <w:p w:rsidR="009C17E1" w:rsidRPr="00856705" w:rsidRDefault="009C17E1" w:rsidP="009C17E1">
      <w:pPr>
        <w:rPr>
          <w:rFonts w:ascii="Arial" w:hAnsi="Arial" w:cs="Arial"/>
          <w:lang w:val="pt-PT"/>
        </w:rPr>
      </w:pPr>
      <w:r w:rsidRPr="00856705">
        <w:rPr>
          <w:rStyle w:val="Forte"/>
          <w:rFonts w:ascii="Arial" w:hAnsi="Arial" w:cs="Arial"/>
          <w:bCs w:val="0"/>
          <w:color w:val="444444"/>
          <w:sz w:val="26"/>
          <w:szCs w:val="26"/>
          <w:highlight w:val="cyan"/>
          <w:bdr w:val="none" w:sz="0" w:space="0" w:color="auto" w:frame="1"/>
          <w:lang w:val="pt-PT"/>
        </w:rPr>
        <w:t>3 de Março de 2016, 5.ª feira</w:t>
      </w:r>
    </w:p>
    <w:p w:rsidR="00856705" w:rsidRDefault="00856705" w:rsidP="00856705">
      <w:pPr>
        <w:pStyle w:val="Ttulo2"/>
        <w:shd w:val="clear" w:color="auto" w:fill="FCFCFC"/>
        <w:spacing w:before="0" w:line="240" w:lineRule="auto"/>
        <w:textAlignment w:val="baseline"/>
        <w:rPr>
          <w:rStyle w:val="Forte"/>
          <w:rFonts w:ascii="Arial" w:hAnsi="Arial" w:cs="Arial"/>
          <w:b/>
          <w:bCs/>
          <w:color w:val="444444"/>
          <w:sz w:val="33"/>
          <w:szCs w:val="33"/>
          <w:bdr w:val="none" w:sz="0" w:space="0" w:color="auto" w:frame="1"/>
          <w:lang w:val="pt-PT"/>
        </w:rPr>
      </w:pPr>
    </w:p>
    <w:p w:rsidR="009C17E1" w:rsidRPr="00856705" w:rsidRDefault="009C17E1" w:rsidP="00856705">
      <w:pPr>
        <w:pStyle w:val="Ttulo2"/>
        <w:shd w:val="clear" w:color="auto" w:fill="FCFCFC"/>
        <w:spacing w:before="0" w:line="240" w:lineRule="auto"/>
        <w:textAlignment w:val="baseline"/>
        <w:rPr>
          <w:rFonts w:ascii="Arial" w:hAnsi="Arial" w:cs="Arial"/>
          <w:b w:val="0"/>
          <w:bCs w:val="0"/>
          <w:color w:val="444444"/>
          <w:sz w:val="29"/>
          <w:szCs w:val="29"/>
          <w:lang w:val="pt-PT"/>
        </w:rPr>
      </w:pPr>
      <w:r w:rsidRPr="00856705">
        <w:rPr>
          <w:rStyle w:val="Forte"/>
          <w:rFonts w:ascii="Arial" w:hAnsi="Arial" w:cs="Arial"/>
          <w:b/>
          <w:bCs/>
          <w:color w:val="444444"/>
          <w:sz w:val="33"/>
          <w:szCs w:val="33"/>
          <w:bdr w:val="none" w:sz="0" w:space="0" w:color="auto" w:frame="1"/>
          <w:lang w:val="pt-PT"/>
        </w:rPr>
        <w:t>Conferência</w:t>
      </w:r>
      <w:r w:rsidRPr="00856705">
        <w:rPr>
          <w:rStyle w:val="apple-converted-space"/>
          <w:rFonts w:ascii="Arial" w:hAnsi="Arial" w:cs="Arial"/>
          <w:color w:val="444444"/>
          <w:sz w:val="33"/>
          <w:szCs w:val="33"/>
          <w:bdr w:val="none" w:sz="0" w:space="0" w:color="auto" w:frame="1"/>
          <w:lang w:val="pt-PT"/>
        </w:rPr>
        <w:t> </w:t>
      </w:r>
      <w:r w:rsidRPr="00856705">
        <w:rPr>
          <w:rStyle w:val="nfase"/>
          <w:rFonts w:ascii="Arial" w:hAnsi="Arial" w:cs="Arial"/>
          <w:color w:val="444444"/>
          <w:sz w:val="33"/>
          <w:szCs w:val="33"/>
          <w:bdr w:val="none" w:sz="0" w:space="0" w:color="auto" w:frame="1"/>
          <w:lang w:val="pt-PT"/>
        </w:rPr>
        <w:t>Energylive</w:t>
      </w:r>
    </w:p>
    <w:p w:rsidR="009C17E1" w:rsidRPr="00856705" w:rsidRDefault="009C17E1" w:rsidP="00856705">
      <w:pPr>
        <w:pStyle w:val="Ttulo3"/>
        <w:shd w:val="clear" w:color="auto" w:fill="FCFCFC"/>
        <w:spacing w:before="0" w:line="240" w:lineRule="auto"/>
        <w:textAlignment w:val="baseline"/>
        <w:rPr>
          <w:rStyle w:val="Forte"/>
          <w:rFonts w:ascii="Arial" w:hAnsi="Arial" w:cs="Arial"/>
          <w:b/>
          <w:bCs/>
          <w:color w:val="444444"/>
          <w:sz w:val="26"/>
          <w:szCs w:val="26"/>
          <w:bdr w:val="none" w:sz="0" w:space="0" w:color="auto" w:frame="1"/>
          <w:lang w:val="pt-PT"/>
        </w:rPr>
      </w:pPr>
      <w:r w:rsidRPr="00856705">
        <w:rPr>
          <w:rFonts w:ascii="Arial" w:hAnsi="Arial" w:cs="Arial"/>
          <w:b w:val="0"/>
          <w:bCs w:val="0"/>
          <w:color w:val="444444"/>
          <w:sz w:val="28"/>
          <w:szCs w:val="28"/>
          <w:bdr w:val="none" w:sz="0" w:space="0" w:color="auto" w:frame="1"/>
          <w:lang w:val="pt-PT"/>
        </w:rPr>
        <w:t>Tema:</w:t>
      </w:r>
      <w:r w:rsidRPr="00856705">
        <w:rPr>
          <w:rStyle w:val="apple-converted-space"/>
          <w:rFonts w:ascii="Arial" w:hAnsi="Arial" w:cs="Arial"/>
          <w:b w:val="0"/>
          <w:bCs w:val="0"/>
          <w:color w:val="444444"/>
          <w:sz w:val="28"/>
          <w:szCs w:val="28"/>
          <w:bdr w:val="none" w:sz="0" w:space="0" w:color="auto" w:frame="1"/>
          <w:lang w:val="pt-PT"/>
        </w:rPr>
        <w:t> </w:t>
      </w:r>
      <w:r w:rsidRPr="00856705">
        <w:rPr>
          <w:rStyle w:val="Forte"/>
          <w:rFonts w:ascii="Arial" w:hAnsi="Arial" w:cs="Arial"/>
          <w:b/>
          <w:bCs/>
          <w:color w:val="444444"/>
          <w:sz w:val="26"/>
          <w:szCs w:val="26"/>
          <w:bdr w:val="none" w:sz="0" w:space="0" w:color="auto" w:frame="1"/>
          <w:lang w:val="pt-PT"/>
        </w:rPr>
        <w:t>Energia e Desafios Societais</w:t>
      </w:r>
    </w:p>
    <w:p w:rsidR="00856705" w:rsidRDefault="00856705" w:rsidP="0085670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856705" w:rsidRDefault="00856705" w:rsidP="0085670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856705">
        <w:rPr>
          <w:rFonts w:ascii="Arial" w:hAnsi="Arial" w:cs="Arial"/>
          <w:b/>
          <w:i/>
          <w:sz w:val="20"/>
          <w:szCs w:val="20"/>
          <w:lang w:val="pt-PT"/>
        </w:rPr>
        <w:t>Auditório GBW – Pav. 1 | 09:00 – 13:00</w:t>
      </w:r>
    </w:p>
    <w:p w:rsidR="00856705" w:rsidRDefault="00856705" w:rsidP="00856705">
      <w:pPr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</w:pPr>
    </w:p>
    <w:p w:rsidR="009C17E1" w:rsidRPr="00856705" w:rsidRDefault="00FA4EB5" w:rsidP="00856705">
      <w:pPr>
        <w:rPr>
          <w:rFonts w:ascii="Arial" w:hAnsi="Arial" w:cs="Arial"/>
          <w:b/>
          <w:i/>
          <w:sz w:val="20"/>
          <w:szCs w:val="20"/>
          <w:lang w:val="pt-PT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10:00</w:t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ab/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I Painel - Construção Sustentável – Edifícios de balanço energético quase zero</w:t>
      </w:r>
    </w:p>
    <w:p w:rsidR="009C17E1" w:rsidRPr="00856705" w:rsidRDefault="00FA4EB5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666666"/>
          <w:sz w:val="20"/>
          <w:szCs w:val="20"/>
          <w:lang w:val="pt-PT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11:15</w:t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ab/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II Painel - Eficiência Energética</w:t>
      </w:r>
    </w:p>
    <w:p w:rsidR="009C17E1" w:rsidRPr="00856705" w:rsidRDefault="00FA4EB5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666666"/>
          <w:sz w:val="20"/>
          <w:szCs w:val="20"/>
          <w:lang w:val="pt-PT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15:00</w:t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ab/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III Painel - Armazenamento de Energia</w:t>
      </w:r>
    </w:p>
    <w:p w:rsidR="009C17E1" w:rsidRDefault="00FA4EB5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</w:pPr>
      <w:r w:rsidRPr="00856705">
        <w:rPr>
          <w:rStyle w:val="Forte"/>
          <w:rFonts w:ascii="Arial" w:eastAsiaTheme="majorEastAsia" w:hAnsi="Arial" w:cs="Arial"/>
          <w:color w:val="666666"/>
          <w:sz w:val="20"/>
          <w:szCs w:val="20"/>
          <w:bdr w:val="none" w:sz="0" w:space="0" w:color="auto" w:frame="1"/>
          <w:lang w:val="pt-PT"/>
        </w:rPr>
        <w:t>16:15</w:t>
      </w:r>
      <w:r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ab/>
      </w:r>
      <w:r w:rsidR="009C17E1" w:rsidRPr="00856705"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  <w:t>IV Painel - Inovação nas Energias Renováveis</w:t>
      </w:r>
    </w:p>
    <w:p w:rsidR="00856705" w:rsidRPr="00856705" w:rsidRDefault="00856705" w:rsidP="009C17E1">
      <w:pPr>
        <w:pStyle w:val="NormalWeb"/>
        <w:shd w:val="clear" w:color="auto" w:fill="FCFCFC"/>
        <w:spacing w:before="0" w:beforeAutospacing="0" w:after="0" w:afterAutospacing="0" w:line="288" w:lineRule="atLeast"/>
        <w:textAlignment w:val="baseline"/>
        <w:rPr>
          <w:rStyle w:val="Forte"/>
          <w:rFonts w:ascii="Arial" w:eastAsiaTheme="majorEastAsia" w:hAnsi="Arial" w:cs="Arial"/>
          <w:b w:val="0"/>
          <w:color w:val="666666"/>
          <w:sz w:val="20"/>
          <w:szCs w:val="20"/>
          <w:bdr w:val="none" w:sz="0" w:space="0" w:color="auto" w:frame="1"/>
          <w:lang w:val="pt-PT"/>
        </w:rPr>
      </w:pPr>
    </w:p>
    <w:p w:rsidR="003B30A0" w:rsidRDefault="009C17E1" w:rsidP="009C17E1">
      <w:pP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</w:pPr>
      <w:r w:rsidRPr="00856705"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  <w:t>Organização: Fundação AIP  e EnergyIN – Pólo de Competitividade e Tecnologia na Energia</w:t>
      </w:r>
    </w:p>
    <w:p w:rsidR="0029156F" w:rsidRDefault="0029156F" w:rsidP="009C17E1">
      <w:pP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</w:pPr>
    </w:p>
    <w:p w:rsidR="0029156F" w:rsidRDefault="0029156F" w:rsidP="0029156F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pt-PT"/>
        </w:rPr>
      </w:pPr>
      <w:r>
        <w:rPr>
          <w:rFonts w:ascii="Arial" w:hAnsi="Arial" w:cs="Arial"/>
          <w:b/>
          <w:i/>
          <w:sz w:val="20"/>
          <w:szCs w:val="20"/>
          <w:lang w:val="pt-PT"/>
        </w:rPr>
        <w:t>Auditório GBW – Pav. 1 | 17:3</w:t>
      </w:r>
      <w:r w:rsidRPr="00856705">
        <w:rPr>
          <w:rFonts w:ascii="Arial" w:hAnsi="Arial" w:cs="Arial"/>
          <w:b/>
          <w:i/>
          <w:sz w:val="20"/>
          <w:szCs w:val="20"/>
          <w:lang w:val="pt-PT"/>
        </w:rPr>
        <w:t>0</w:t>
      </w:r>
    </w:p>
    <w:p w:rsidR="0029156F" w:rsidRDefault="0029156F" w:rsidP="009C17E1">
      <w:pP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</w:pPr>
    </w:p>
    <w:p w:rsidR="0029156F" w:rsidRDefault="0029156F" w:rsidP="009C17E1">
      <w:pP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</w:pPr>
      <w: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  <w:t>PRÉMIOS GREEN BUSINESSS WEEK 2016</w:t>
      </w:r>
    </w:p>
    <w:p w:rsidR="00173C9F" w:rsidRDefault="00173C9F" w:rsidP="00173C9F">
      <w:pPr>
        <w:pStyle w:val="Ttulo2"/>
        <w:shd w:val="clear" w:color="auto" w:fill="FCFCFC"/>
        <w:spacing w:before="0" w:line="240" w:lineRule="auto"/>
        <w:textAlignment w:val="baseline"/>
        <w:rPr>
          <w:rStyle w:val="Forte"/>
          <w:rFonts w:ascii="Arial" w:hAnsi="Arial" w:cs="Arial"/>
          <w:b/>
          <w:bCs/>
          <w:color w:val="444444"/>
          <w:sz w:val="33"/>
          <w:szCs w:val="33"/>
          <w:bdr w:val="none" w:sz="0" w:space="0" w:color="auto" w:frame="1"/>
          <w:lang w:val="pt-PT"/>
        </w:rPr>
      </w:pPr>
    </w:p>
    <w:p w:rsidR="00173C9F" w:rsidRPr="00173C9F" w:rsidRDefault="00173C9F" w:rsidP="00173C9F">
      <w:pPr>
        <w:pStyle w:val="Ttulo2"/>
        <w:shd w:val="clear" w:color="auto" w:fill="FCFCFC"/>
        <w:spacing w:before="0" w:line="240" w:lineRule="auto"/>
        <w:textAlignment w:val="baseline"/>
        <w:rPr>
          <w:rStyle w:val="Forte"/>
          <w:rFonts w:ascii="Arial" w:hAnsi="Arial" w:cs="Arial"/>
          <w:b/>
          <w:bCs/>
          <w:i/>
          <w:color w:val="444444"/>
          <w:sz w:val="33"/>
          <w:szCs w:val="33"/>
          <w:bdr w:val="none" w:sz="0" w:space="0" w:color="auto" w:frame="1"/>
          <w:lang w:val="pt-PT"/>
        </w:rPr>
      </w:pPr>
      <w:r w:rsidRPr="00173C9F">
        <w:rPr>
          <w:rStyle w:val="Forte"/>
          <w:rFonts w:ascii="Arial" w:hAnsi="Arial" w:cs="Arial"/>
          <w:b/>
          <w:bCs/>
          <w:i/>
          <w:color w:val="444444"/>
          <w:sz w:val="33"/>
          <w:szCs w:val="33"/>
          <w:bdr w:val="none" w:sz="0" w:space="0" w:color="auto" w:frame="1"/>
          <w:lang w:val="pt-PT"/>
        </w:rPr>
        <w:t>Pitch Area</w:t>
      </w:r>
      <w:r w:rsidR="00B71CA0">
        <w:rPr>
          <w:rStyle w:val="Forte"/>
          <w:rFonts w:ascii="Arial" w:hAnsi="Arial" w:cs="Arial"/>
          <w:b/>
          <w:bCs/>
          <w:i/>
          <w:color w:val="444444"/>
          <w:sz w:val="33"/>
          <w:szCs w:val="33"/>
          <w:bdr w:val="none" w:sz="0" w:space="0" w:color="auto" w:frame="1"/>
          <w:lang w:val="pt-PT"/>
        </w:rPr>
        <w:t xml:space="preserve"> – Pav. Rio</w:t>
      </w:r>
    </w:p>
    <w:p w:rsidR="00173C9F" w:rsidRDefault="00173C9F" w:rsidP="00173C9F">
      <w:pPr>
        <w:rPr>
          <w:lang w:val="pt-PT"/>
        </w:rPr>
      </w:pPr>
    </w:p>
    <w:p w:rsidR="00173C9F" w:rsidRPr="00173C9F" w:rsidRDefault="00173C9F" w:rsidP="00173C9F">
      <w:pPr>
        <w:rPr>
          <w:lang w:val="pt-PT"/>
        </w:rPr>
      </w:pPr>
      <w:r>
        <w:rPr>
          <w:lang w:val="pt-PT"/>
        </w:rPr>
        <w:t>Apresentação de Projectos Inovadores</w:t>
      </w:r>
    </w:p>
    <w:p w:rsidR="00173C9F" w:rsidRDefault="00173C9F" w:rsidP="009C17E1">
      <w:pP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</w:pPr>
      <w: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  <w:t>Programa detalhado nos Balcões.</w:t>
      </w:r>
    </w:p>
    <w:p w:rsidR="00173C9F" w:rsidRDefault="00173C9F" w:rsidP="009C17E1">
      <w:pP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</w:pPr>
    </w:p>
    <w:p w:rsidR="00173C9F" w:rsidRDefault="00173C9F" w:rsidP="009C17E1">
      <w:pPr>
        <w:rPr>
          <w:rFonts w:ascii="Arial" w:hAnsi="Arial" w:cs="Arial"/>
          <w:b/>
          <w:bCs/>
          <w:i/>
          <w:color w:val="444444"/>
          <w:sz w:val="20"/>
          <w:szCs w:val="20"/>
          <w:lang w:val="pt-PT"/>
        </w:rPr>
      </w:pPr>
    </w:p>
    <w:p w:rsidR="00C03170" w:rsidRPr="00856705" w:rsidRDefault="00C03170" w:rsidP="009C17E1">
      <w:pPr>
        <w:rPr>
          <w:rFonts w:ascii="Arial" w:hAnsi="Arial" w:cs="Arial"/>
          <w:i/>
          <w:lang w:val="pt-PT"/>
        </w:rPr>
      </w:pPr>
    </w:p>
    <w:sectPr w:rsidR="00C03170" w:rsidRPr="00856705" w:rsidSect="00296D56">
      <w:pgSz w:w="12240" w:h="15840" w:code="1"/>
      <w:pgMar w:top="1418" w:right="1440" w:bottom="1440" w:left="144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17E1"/>
    <w:rsid w:val="00015401"/>
    <w:rsid w:val="0009071D"/>
    <w:rsid w:val="000A2D30"/>
    <w:rsid w:val="00142156"/>
    <w:rsid w:val="00173C9F"/>
    <w:rsid w:val="001E6D95"/>
    <w:rsid w:val="001F179B"/>
    <w:rsid w:val="001F77EC"/>
    <w:rsid w:val="00212E84"/>
    <w:rsid w:val="002442BD"/>
    <w:rsid w:val="00245E79"/>
    <w:rsid w:val="00254AFD"/>
    <w:rsid w:val="0027302C"/>
    <w:rsid w:val="0027790F"/>
    <w:rsid w:val="0029156F"/>
    <w:rsid w:val="00296D56"/>
    <w:rsid w:val="002B0450"/>
    <w:rsid w:val="002B6A60"/>
    <w:rsid w:val="002C539B"/>
    <w:rsid w:val="002D4BDB"/>
    <w:rsid w:val="002E4673"/>
    <w:rsid w:val="00324375"/>
    <w:rsid w:val="003320E4"/>
    <w:rsid w:val="0039693E"/>
    <w:rsid w:val="003B170D"/>
    <w:rsid w:val="003B30A0"/>
    <w:rsid w:val="003C0787"/>
    <w:rsid w:val="004276CF"/>
    <w:rsid w:val="0043621F"/>
    <w:rsid w:val="004634A4"/>
    <w:rsid w:val="00475F88"/>
    <w:rsid w:val="00496B1F"/>
    <w:rsid w:val="004F22AE"/>
    <w:rsid w:val="00511700"/>
    <w:rsid w:val="0051250D"/>
    <w:rsid w:val="00555CC0"/>
    <w:rsid w:val="005736EB"/>
    <w:rsid w:val="00591D54"/>
    <w:rsid w:val="005C7907"/>
    <w:rsid w:val="005F093B"/>
    <w:rsid w:val="00623115"/>
    <w:rsid w:val="00663856"/>
    <w:rsid w:val="006934B2"/>
    <w:rsid w:val="006A2646"/>
    <w:rsid w:val="00714922"/>
    <w:rsid w:val="007936C3"/>
    <w:rsid w:val="00856705"/>
    <w:rsid w:val="009C17E1"/>
    <w:rsid w:val="009C3D91"/>
    <w:rsid w:val="009F45C1"/>
    <w:rsid w:val="00A204AB"/>
    <w:rsid w:val="00A21660"/>
    <w:rsid w:val="00A21C00"/>
    <w:rsid w:val="00A96B32"/>
    <w:rsid w:val="00AB04BD"/>
    <w:rsid w:val="00AC019F"/>
    <w:rsid w:val="00AF010C"/>
    <w:rsid w:val="00B36063"/>
    <w:rsid w:val="00B71CA0"/>
    <w:rsid w:val="00B96746"/>
    <w:rsid w:val="00BF78BC"/>
    <w:rsid w:val="00C028C4"/>
    <w:rsid w:val="00C03170"/>
    <w:rsid w:val="00C41810"/>
    <w:rsid w:val="00CE13A0"/>
    <w:rsid w:val="00D71D8A"/>
    <w:rsid w:val="00DA603C"/>
    <w:rsid w:val="00DC7A87"/>
    <w:rsid w:val="00DE2560"/>
    <w:rsid w:val="00E1054F"/>
    <w:rsid w:val="00E453EB"/>
    <w:rsid w:val="00E53B88"/>
    <w:rsid w:val="00E703C4"/>
    <w:rsid w:val="00E85D2B"/>
    <w:rsid w:val="00EB2674"/>
    <w:rsid w:val="00F65685"/>
    <w:rsid w:val="00F749D1"/>
    <w:rsid w:val="00F77E5B"/>
    <w:rsid w:val="00FA4EB5"/>
    <w:rsid w:val="00FD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7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cter"/>
    <w:qFormat/>
    <w:locked/>
    <w:rsid w:val="009C1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nhideWhenUsed/>
    <w:qFormat/>
    <w:locked/>
    <w:rsid w:val="009C1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nhideWhenUsed/>
    <w:qFormat/>
    <w:locked/>
    <w:rsid w:val="009C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nhideWhenUsed/>
    <w:qFormat/>
    <w:locked/>
    <w:rsid w:val="009C1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cter"/>
    <w:unhideWhenUsed/>
    <w:qFormat/>
    <w:locked/>
    <w:rsid w:val="009C17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C1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rsid w:val="009C1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rsid w:val="009C17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6Carcter">
    <w:name w:val="Título 6 Carácter"/>
    <w:basedOn w:val="Tipodeletrapredefinidodopargrafo"/>
    <w:link w:val="Ttulo6"/>
    <w:rsid w:val="009C17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Tipodeletrapredefinidodopargrafo"/>
    <w:rsid w:val="009C17E1"/>
  </w:style>
  <w:style w:type="character" w:styleId="nfase">
    <w:name w:val="Emphasis"/>
    <w:basedOn w:val="Tipodeletrapredefinidodopargrafo"/>
    <w:uiPriority w:val="20"/>
    <w:qFormat/>
    <w:locked/>
    <w:rsid w:val="009C17E1"/>
    <w:rPr>
      <w:i/>
      <w:iCs/>
    </w:rPr>
  </w:style>
  <w:style w:type="character" w:styleId="Forte">
    <w:name w:val="Strong"/>
    <w:basedOn w:val="Tipodeletrapredefinidodopargrafo"/>
    <w:uiPriority w:val="22"/>
    <w:qFormat/>
    <w:locked/>
    <w:rsid w:val="009C17E1"/>
    <w:rPr>
      <w:b/>
      <w:bCs/>
    </w:rPr>
  </w:style>
  <w:style w:type="paragraph" w:styleId="NormalWeb">
    <w:name w:val="Normal (Web)"/>
    <w:basedOn w:val="Normal"/>
    <w:uiPriority w:val="99"/>
    <w:unhideWhenUsed/>
    <w:rsid w:val="009C1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rsid w:val="009C17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B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6A60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cter"/>
    <w:uiPriority w:val="99"/>
    <w:unhideWhenUsed/>
    <w:rsid w:val="00E1054F"/>
    <w:pPr>
      <w:spacing w:after="0" w:line="240" w:lineRule="auto"/>
    </w:pPr>
    <w:rPr>
      <w:rFonts w:eastAsiaTheme="minorHAnsi" w:cstheme="minorBidi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E1054F"/>
    <w:rPr>
      <w:rFonts w:eastAsiaTheme="minorHAnsi" w:cstheme="minorBidi"/>
      <w:sz w:val="22"/>
      <w:szCs w:val="21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ciserpa01</dc:creator>
  <cp:keywords/>
  <dc:description/>
  <cp:lastModifiedBy>hmcosta01</cp:lastModifiedBy>
  <cp:revision>15</cp:revision>
  <cp:lastPrinted>2016-02-25T11:11:00Z</cp:lastPrinted>
  <dcterms:created xsi:type="dcterms:W3CDTF">2016-02-22T12:18:00Z</dcterms:created>
  <dcterms:modified xsi:type="dcterms:W3CDTF">2016-02-25T17:34:00Z</dcterms:modified>
</cp:coreProperties>
</file>